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DA" w:rsidRDefault="00133156">
      <w:pPr>
        <w:suppressAutoHyphens/>
        <w:jc w:val="center"/>
        <w:rPr>
          <w:b/>
          <w:sz w:val="28"/>
          <w:u w:val="single"/>
          <w:lang w:val="en-US"/>
        </w:rPr>
      </w:pPr>
      <w:r>
        <w:rPr>
          <w:b/>
          <w:sz w:val="28"/>
          <w:u w:val="single"/>
          <w:lang w:val="en-US"/>
        </w:rPr>
        <w:t>MEMORANDUM OF UNDERSTANDING</w:t>
      </w:r>
    </w:p>
    <w:p w:rsidR="00F67DDA" w:rsidRDefault="00133156">
      <w:pPr>
        <w:suppressAutoHyphens/>
        <w:jc w:val="center"/>
        <w:rPr>
          <w:b/>
          <w:sz w:val="28"/>
          <w:u w:val="single"/>
          <w:lang w:val="en-US"/>
        </w:rPr>
      </w:pPr>
      <w:r>
        <w:rPr>
          <w:b/>
          <w:sz w:val="28"/>
          <w:u w:val="single"/>
          <w:lang w:val="en-US"/>
        </w:rPr>
        <w:t>BETWEEN</w:t>
      </w:r>
    </w:p>
    <w:p w:rsidR="00F67DDA" w:rsidRDefault="00653B96">
      <w:pPr>
        <w:suppressAutoHyphens/>
        <w:jc w:val="center"/>
        <w:rPr>
          <w:b/>
          <w:sz w:val="28"/>
          <w:u w:val="single"/>
          <w:lang w:val="en-US"/>
        </w:rPr>
      </w:pPr>
      <w:r>
        <w:rPr>
          <w:b/>
          <w:sz w:val="28"/>
          <w:u w:val="single"/>
          <w:lang w:val="en-US"/>
        </w:rPr>
        <w:t>MINISTRY OF BASIC AND SECONDARY EDUCATION (Mo</w:t>
      </w:r>
      <w:r w:rsidR="00B160B1">
        <w:rPr>
          <w:b/>
          <w:sz w:val="28"/>
          <w:u w:val="single"/>
          <w:lang w:val="en-US"/>
        </w:rPr>
        <w:t>BS</w:t>
      </w:r>
      <w:r w:rsidR="003C0698">
        <w:rPr>
          <w:b/>
          <w:sz w:val="28"/>
          <w:u w:val="single"/>
          <w:lang w:val="en-US"/>
        </w:rPr>
        <w:t>E</w:t>
      </w:r>
      <w:r w:rsidR="00B160B1">
        <w:rPr>
          <w:b/>
          <w:sz w:val="28"/>
          <w:u w:val="single"/>
          <w:lang w:val="en-US"/>
        </w:rPr>
        <w:t>)</w:t>
      </w:r>
    </w:p>
    <w:p w:rsidR="003C0698" w:rsidRDefault="003C0698" w:rsidP="00F67DDA">
      <w:pPr>
        <w:suppressAutoHyphens/>
        <w:jc w:val="center"/>
        <w:rPr>
          <w:b/>
          <w:sz w:val="28"/>
          <w:u w:val="single"/>
          <w:lang w:val="en-US"/>
        </w:rPr>
      </w:pPr>
      <w:r>
        <w:rPr>
          <w:b/>
          <w:sz w:val="28"/>
          <w:u w:val="single"/>
          <w:lang w:val="en-US"/>
        </w:rPr>
        <w:t xml:space="preserve">AND </w:t>
      </w:r>
    </w:p>
    <w:p w:rsidR="003C0698" w:rsidRPr="009152CF" w:rsidRDefault="00AB7998">
      <w:pPr>
        <w:suppressAutoHyphens/>
        <w:jc w:val="center"/>
        <w:rPr>
          <w:b/>
          <w:sz w:val="28"/>
          <w:szCs w:val="28"/>
          <w:u w:val="single"/>
          <w:lang w:val="en-US"/>
        </w:rPr>
      </w:pPr>
      <w:r>
        <w:rPr>
          <w:b/>
          <w:sz w:val="24"/>
          <w:lang w:val="en-US"/>
        </w:rPr>
        <w:t>(…</w:t>
      </w:r>
      <w:r w:rsidRPr="00E94FD3">
        <w:rPr>
          <w:rFonts w:cs="Arial"/>
          <w:b/>
          <w:sz w:val="24"/>
          <w:lang w:val="en-US"/>
        </w:rPr>
        <w:t>NAME</w:t>
      </w:r>
      <w:r w:rsidR="008811F9">
        <w:rPr>
          <w:rFonts w:cs="Arial"/>
          <w:b/>
          <w:sz w:val="24"/>
          <w:lang w:val="en-US"/>
        </w:rPr>
        <w:t>…</w:t>
      </w:r>
      <w:r>
        <w:rPr>
          <w:b/>
          <w:sz w:val="24"/>
          <w:lang w:val="en-US"/>
        </w:rPr>
        <w:t xml:space="preserve">) </w:t>
      </w:r>
      <w:r w:rsidR="00EC2714">
        <w:rPr>
          <w:b/>
          <w:sz w:val="28"/>
          <w:szCs w:val="28"/>
          <w:u w:val="single"/>
          <w:lang w:val="en-US"/>
        </w:rPr>
        <w:t>NON-GOVERNMENTAL ORGANIZATION</w:t>
      </w:r>
    </w:p>
    <w:p w:rsidR="004F26AA" w:rsidRPr="009152CF" w:rsidRDefault="004F26AA">
      <w:pPr>
        <w:suppressAutoHyphens/>
        <w:jc w:val="center"/>
        <w:rPr>
          <w:sz w:val="28"/>
          <w:szCs w:val="28"/>
          <w:lang w:val="en-US"/>
        </w:rPr>
      </w:pPr>
    </w:p>
    <w:p w:rsidR="003C0698" w:rsidRDefault="003C0698">
      <w:pPr>
        <w:suppressAutoHyphens/>
        <w:jc w:val="center"/>
        <w:rPr>
          <w:sz w:val="24"/>
          <w:lang w:val="en-US"/>
        </w:rPr>
      </w:pPr>
      <w:r>
        <w:rPr>
          <w:sz w:val="24"/>
          <w:lang w:val="en-US"/>
        </w:rPr>
        <w:t>PREAMBLE</w:t>
      </w:r>
    </w:p>
    <w:p w:rsidR="003C0698" w:rsidRDefault="003C0698">
      <w:pPr>
        <w:suppressAutoHyphens/>
        <w:jc w:val="both"/>
        <w:rPr>
          <w:sz w:val="24"/>
          <w:lang w:val="en-US"/>
        </w:rPr>
      </w:pPr>
    </w:p>
    <w:p w:rsidR="003C0698" w:rsidRDefault="003C0698" w:rsidP="00B160B1">
      <w:pPr>
        <w:suppressAutoHyphens/>
        <w:ind w:left="709" w:hanging="709"/>
        <w:jc w:val="both"/>
        <w:rPr>
          <w:sz w:val="24"/>
          <w:lang w:val="en-US"/>
        </w:rPr>
      </w:pPr>
      <w:r>
        <w:rPr>
          <w:sz w:val="24"/>
          <w:lang w:val="en-US"/>
        </w:rPr>
        <w:t>-</w:t>
      </w:r>
      <w:r>
        <w:rPr>
          <w:sz w:val="24"/>
          <w:lang w:val="en-US"/>
        </w:rPr>
        <w:tab/>
        <w:t xml:space="preserve">Whereas the </w:t>
      </w:r>
      <w:r w:rsidR="00653B96">
        <w:rPr>
          <w:sz w:val="24"/>
          <w:lang w:val="en-US"/>
        </w:rPr>
        <w:t>Ministry of</w:t>
      </w:r>
      <w:r>
        <w:rPr>
          <w:sz w:val="24"/>
          <w:lang w:val="en-US"/>
        </w:rPr>
        <w:t xml:space="preserve"> </w:t>
      </w:r>
      <w:r w:rsidR="00B160B1">
        <w:rPr>
          <w:sz w:val="24"/>
          <w:lang w:val="en-US"/>
        </w:rPr>
        <w:t xml:space="preserve">Basic and secondary </w:t>
      </w:r>
      <w:r>
        <w:rPr>
          <w:sz w:val="24"/>
          <w:lang w:val="en-US"/>
        </w:rPr>
        <w:t>Educat</w:t>
      </w:r>
      <w:r w:rsidR="00B160B1">
        <w:rPr>
          <w:sz w:val="24"/>
          <w:lang w:val="en-US"/>
        </w:rPr>
        <w:t xml:space="preserve">ion has responsibility for the </w:t>
      </w:r>
      <w:r>
        <w:rPr>
          <w:sz w:val="24"/>
          <w:lang w:val="en-US"/>
        </w:rPr>
        <w:t>articulation and implementation of ed</w:t>
      </w:r>
      <w:r w:rsidR="00B160B1">
        <w:rPr>
          <w:sz w:val="24"/>
          <w:lang w:val="en-US"/>
        </w:rPr>
        <w:t>ucation policies and programmes;</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w:t>
      </w:r>
      <w:r>
        <w:rPr>
          <w:sz w:val="24"/>
          <w:lang w:val="en-US"/>
        </w:rPr>
        <w:tab/>
        <w:t xml:space="preserve">Realising that the present education policy requires strategies that are </w:t>
      </w:r>
      <w:r>
        <w:rPr>
          <w:sz w:val="24"/>
          <w:lang w:val="en-US"/>
        </w:rPr>
        <w:tab/>
        <w:t xml:space="preserve">more global in concepts and application, and more imaginative in the </w:t>
      </w:r>
      <w:r>
        <w:rPr>
          <w:sz w:val="24"/>
          <w:lang w:val="en-US"/>
        </w:rPr>
        <w:tab/>
        <w:t>mobilization of resources;</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w:t>
      </w:r>
      <w:r>
        <w:rPr>
          <w:sz w:val="24"/>
          <w:lang w:val="en-US"/>
        </w:rPr>
        <w:tab/>
        <w:t xml:space="preserve">Recognising that there are various educational programmes being </w:t>
      </w:r>
      <w:r>
        <w:rPr>
          <w:sz w:val="24"/>
          <w:lang w:val="en-US"/>
        </w:rPr>
        <w:tab/>
        <w:t xml:space="preserve">promoted or implemented by various agencies in support of Government's </w:t>
      </w:r>
      <w:r>
        <w:rPr>
          <w:sz w:val="24"/>
          <w:lang w:val="en-US"/>
        </w:rPr>
        <w:tab/>
        <w:t>efforts;</w:t>
      </w:r>
    </w:p>
    <w:p w:rsidR="003C0698" w:rsidRDefault="003C0698">
      <w:pPr>
        <w:suppressAutoHyphens/>
        <w:jc w:val="both"/>
        <w:rPr>
          <w:sz w:val="24"/>
          <w:lang w:val="en-US"/>
        </w:rPr>
      </w:pPr>
    </w:p>
    <w:p w:rsidR="003C0698" w:rsidRDefault="003C0698" w:rsidP="00EB0E4E">
      <w:pPr>
        <w:suppressAutoHyphens/>
        <w:ind w:left="720" w:hanging="720"/>
        <w:jc w:val="both"/>
        <w:rPr>
          <w:sz w:val="24"/>
          <w:lang w:val="en-US"/>
        </w:rPr>
      </w:pPr>
      <w:r>
        <w:rPr>
          <w:sz w:val="24"/>
          <w:lang w:val="en-US"/>
        </w:rPr>
        <w:t>-</w:t>
      </w:r>
      <w:r>
        <w:rPr>
          <w:sz w:val="24"/>
          <w:lang w:val="en-US"/>
        </w:rPr>
        <w:tab/>
        <w:t xml:space="preserve">Being aware that </w:t>
      </w:r>
      <w:r w:rsidR="00EB0E4E">
        <w:rPr>
          <w:sz w:val="24"/>
          <w:lang w:val="en-US"/>
        </w:rPr>
        <w:t>other organizations</w:t>
      </w:r>
      <w:r>
        <w:rPr>
          <w:sz w:val="24"/>
          <w:lang w:val="en-US"/>
        </w:rPr>
        <w:t xml:space="preserve"> do contribute significantly to the development of education in The Gambia;</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w:t>
      </w:r>
      <w:r>
        <w:rPr>
          <w:sz w:val="24"/>
          <w:lang w:val="en-US"/>
        </w:rPr>
        <w:tab/>
        <w:t xml:space="preserve">Concerned about the existence of duplications, and contradictions in the </w:t>
      </w:r>
      <w:r>
        <w:rPr>
          <w:sz w:val="24"/>
          <w:lang w:val="en-US"/>
        </w:rPr>
        <w:tab/>
        <w:t xml:space="preserve">strategies and focus of the various education programmes, being </w:t>
      </w:r>
      <w:r>
        <w:rPr>
          <w:sz w:val="24"/>
          <w:lang w:val="en-US"/>
        </w:rPr>
        <w:tab/>
        <w:t xml:space="preserve">implemented by </w:t>
      </w:r>
      <w:r w:rsidR="00EB0E4E">
        <w:rPr>
          <w:sz w:val="24"/>
          <w:lang w:val="en-US"/>
        </w:rPr>
        <w:t>NGOs</w:t>
      </w:r>
      <w:r>
        <w:rPr>
          <w:sz w:val="24"/>
          <w:lang w:val="en-US"/>
        </w:rPr>
        <w:t xml:space="preserve"> and some private operators;</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w:t>
      </w:r>
      <w:r>
        <w:rPr>
          <w:sz w:val="24"/>
          <w:lang w:val="en-US"/>
        </w:rPr>
        <w:tab/>
      </w:r>
      <w:r>
        <w:rPr>
          <w:sz w:val="24"/>
        </w:rPr>
        <w:t>Recognising</w:t>
      </w:r>
      <w:r>
        <w:rPr>
          <w:sz w:val="24"/>
          <w:lang w:val="en-US"/>
        </w:rPr>
        <w:t xml:space="preserve"> the need for the effective co-ordination of the overall </w:t>
      </w:r>
      <w:r>
        <w:rPr>
          <w:sz w:val="24"/>
          <w:lang w:val="en-US"/>
        </w:rPr>
        <w:tab/>
        <w:t>educational efforts in this country;</w:t>
      </w:r>
    </w:p>
    <w:p w:rsidR="003C0698" w:rsidRDefault="003C0698">
      <w:pPr>
        <w:suppressAutoHyphens/>
        <w:jc w:val="both"/>
        <w:rPr>
          <w:sz w:val="24"/>
          <w:lang w:val="en-US"/>
        </w:rPr>
      </w:pPr>
    </w:p>
    <w:p w:rsidR="003C0698" w:rsidRDefault="003C0698" w:rsidP="00460AA9">
      <w:pPr>
        <w:suppressAutoHyphens/>
        <w:ind w:left="720" w:hanging="720"/>
        <w:jc w:val="both"/>
        <w:rPr>
          <w:sz w:val="24"/>
          <w:lang w:val="en-US"/>
        </w:rPr>
      </w:pPr>
      <w:r>
        <w:rPr>
          <w:sz w:val="24"/>
          <w:lang w:val="en-US"/>
        </w:rPr>
        <w:t>-</w:t>
      </w:r>
      <w:r>
        <w:rPr>
          <w:sz w:val="24"/>
          <w:lang w:val="en-US"/>
        </w:rPr>
        <w:tab/>
        <w:t xml:space="preserve">Being aware of the specific need to promote partnership based on an active dialogue and interaction between the </w:t>
      </w:r>
      <w:r w:rsidR="00653B96">
        <w:rPr>
          <w:sz w:val="24"/>
          <w:lang w:val="en-US"/>
        </w:rPr>
        <w:t>Ministry of Basic and secondary Education</w:t>
      </w:r>
      <w:r w:rsidRPr="00EB0E4E">
        <w:rPr>
          <w:b/>
          <w:bCs/>
          <w:iCs/>
          <w:sz w:val="24"/>
          <w:lang w:val="en-US"/>
        </w:rPr>
        <w:t xml:space="preserve"> </w:t>
      </w:r>
      <w:r w:rsidRPr="00EB0E4E">
        <w:rPr>
          <w:sz w:val="24"/>
          <w:lang w:val="en-US"/>
        </w:rPr>
        <w:t xml:space="preserve">and </w:t>
      </w:r>
      <w:r w:rsidR="00EB0E4E" w:rsidRPr="00EB0E4E">
        <w:rPr>
          <w:bCs/>
          <w:iCs/>
          <w:sz w:val="24"/>
          <w:lang w:val="en-US"/>
        </w:rPr>
        <w:t>Partner Organizations</w:t>
      </w:r>
      <w:r w:rsidR="00460AA9">
        <w:rPr>
          <w:sz w:val="24"/>
          <w:lang w:val="en-US"/>
        </w:rPr>
        <w:t xml:space="preserve">, in the promotion and </w:t>
      </w:r>
      <w:r>
        <w:rPr>
          <w:sz w:val="24"/>
          <w:lang w:val="en-US"/>
        </w:rPr>
        <w:t>development of education;</w:t>
      </w:r>
    </w:p>
    <w:p w:rsidR="003C0698" w:rsidRDefault="003C0698">
      <w:pPr>
        <w:suppressAutoHyphens/>
        <w:jc w:val="both"/>
        <w:rPr>
          <w:sz w:val="24"/>
          <w:lang w:val="en-US"/>
        </w:rPr>
      </w:pPr>
    </w:p>
    <w:p w:rsidR="003C0698" w:rsidRDefault="003C0698" w:rsidP="00D97069">
      <w:pPr>
        <w:suppressAutoHyphens/>
        <w:ind w:left="720" w:hanging="720"/>
        <w:jc w:val="both"/>
        <w:rPr>
          <w:sz w:val="24"/>
          <w:lang w:val="en-US"/>
        </w:rPr>
      </w:pPr>
      <w:r>
        <w:rPr>
          <w:sz w:val="24"/>
          <w:lang w:val="en-US"/>
        </w:rPr>
        <w:t>-</w:t>
      </w:r>
      <w:r>
        <w:rPr>
          <w:sz w:val="24"/>
          <w:lang w:val="en-US"/>
        </w:rPr>
        <w:tab/>
        <w:t xml:space="preserve">Therefore, this memorandum seeks to establish a co-operative relationship between the </w:t>
      </w:r>
      <w:r w:rsidR="00653B96">
        <w:rPr>
          <w:sz w:val="24"/>
          <w:lang w:val="en-US"/>
        </w:rPr>
        <w:t>Ministry of Basic and secondary Education</w:t>
      </w:r>
      <w:r w:rsidR="00B160B1">
        <w:rPr>
          <w:sz w:val="24"/>
          <w:lang w:val="en-US"/>
        </w:rPr>
        <w:t xml:space="preserve"> of the Government of The </w:t>
      </w:r>
      <w:r>
        <w:rPr>
          <w:sz w:val="24"/>
          <w:lang w:val="en-US"/>
        </w:rPr>
        <w:t>Gambia and</w:t>
      </w:r>
      <w:r>
        <w:rPr>
          <w:b/>
          <w:sz w:val="24"/>
          <w:lang w:val="en-US"/>
        </w:rPr>
        <w:t xml:space="preserve"> </w:t>
      </w:r>
      <w:r w:rsidR="00B160B1">
        <w:rPr>
          <w:b/>
          <w:sz w:val="24"/>
          <w:lang w:val="en-US"/>
        </w:rPr>
        <w:t>(…</w:t>
      </w:r>
      <w:r w:rsidR="00122428" w:rsidRPr="00E94FD3">
        <w:rPr>
          <w:rFonts w:cs="Arial"/>
          <w:b/>
          <w:sz w:val="24"/>
          <w:lang w:val="en-US"/>
        </w:rPr>
        <w:t>NAME</w:t>
      </w:r>
      <w:r w:rsidR="008811F9">
        <w:rPr>
          <w:rFonts w:cs="Arial"/>
          <w:b/>
          <w:sz w:val="24"/>
          <w:lang w:val="en-US"/>
        </w:rPr>
        <w:t>…</w:t>
      </w:r>
      <w:r w:rsidR="00B160B1">
        <w:rPr>
          <w:b/>
          <w:sz w:val="24"/>
          <w:lang w:val="en-US"/>
        </w:rPr>
        <w:t xml:space="preserve"> </w:t>
      </w:r>
      <w:r w:rsidR="00D46C1D">
        <w:rPr>
          <w:sz w:val="24"/>
          <w:lang w:val="en-US"/>
        </w:rPr>
        <w:t>of</w:t>
      </w:r>
      <w:r w:rsidR="00EB0E4E">
        <w:rPr>
          <w:sz w:val="24"/>
          <w:lang w:val="en-US"/>
        </w:rPr>
        <w:t xml:space="preserve"> </w:t>
      </w:r>
      <w:r w:rsidR="00EB0E4E" w:rsidRPr="0084238C">
        <w:rPr>
          <w:color w:val="4F81BD" w:themeColor="accent1"/>
          <w:sz w:val="24"/>
          <w:lang w:val="en-US"/>
        </w:rPr>
        <w:t>Partner Organization</w:t>
      </w:r>
      <w:r w:rsidR="00D46C1D">
        <w:rPr>
          <w:b/>
          <w:sz w:val="24"/>
          <w:lang w:val="en-US"/>
        </w:rPr>
        <w:t>)</w:t>
      </w:r>
      <w:r>
        <w:rPr>
          <w:b/>
          <w:sz w:val="24"/>
          <w:lang w:val="en-US"/>
        </w:rPr>
        <w:t xml:space="preserve"> </w:t>
      </w:r>
      <w:r>
        <w:rPr>
          <w:sz w:val="24"/>
          <w:lang w:val="en-US"/>
        </w:rPr>
        <w:t>working in The Gambia.</w:t>
      </w:r>
    </w:p>
    <w:p w:rsidR="00D97069" w:rsidRDefault="00D97069" w:rsidP="00D97069">
      <w:pPr>
        <w:suppressAutoHyphens/>
        <w:ind w:left="720" w:hanging="720"/>
        <w:jc w:val="both"/>
        <w:rPr>
          <w:sz w:val="24"/>
          <w:lang w:val="en-US"/>
        </w:rPr>
      </w:pPr>
    </w:p>
    <w:p w:rsidR="00D97069" w:rsidRDefault="00D97069" w:rsidP="00D97069">
      <w:pPr>
        <w:suppressAutoHyphens/>
        <w:ind w:left="720" w:hanging="720"/>
        <w:jc w:val="both"/>
        <w:rPr>
          <w:sz w:val="24"/>
          <w:lang w:val="en-US"/>
        </w:rPr>
      </w:pPr>
    </w:p>
    <w:p w:rsidR="00D97069" w:rsidRDefault="00D97069" w:rsidP="00D97069">
      <w:pPr>
        <w:suppressAutoHyphens/>
        <w:ind w:left="720" w:hanging="720"/>
        <w:jc w:val="both"/>
        <w:rPr>
          <w:sz w:val="24"/>
          <w:lang w:val="en-US"/>
        </w:rPr>
      </w:pPr>
    </w:p>
    <w:p w:rsidR="00D97069" w:rsidRDefault="00D97069" w:rsidP="00D97069">
      <w:pPr>
        <w:suppressAutoHyphens/>
        <w:ind w:left="720" w:hanging="720"/>
        <w:jc w:val="both"/>
        <w:rPr>
          <w:sz w:val="24"/>
          <w:lang w:val="en-US"/>
        </w:rPr>
      </w:pPr>
    </w:p>
    <w:p w:rsidR="003C0698" w:rsidRDefault="003C0698">
      <w:pPr>
        <w:pStyle w:val="Heading1"/>
      </w:pPr>
      <w:r>
        <w:lastRenderedPageBreak/>
        <w:t>PART II</w:t>
      </w:r>
    </w:p>
    <w:p w:rsidR="003C0698" w:rsidRDefault="003C0698">
      <w:pPr>
        <w:suppressAutoHyphens/>
        <w:jc w:val="both"/>
        <w:rPr>
          <w:sz w:val="24"/>
          <w:lang w:val="en-US"/>
        </w:rPr>
      </w:pPr>
      <w:r>
        <w:rPr>
          <w:sz w:val="24"/>
          <w:lang w:val="en-US"/>
        </w:rPr>
        <w:tab/>
      </w:r>
    </w:p>
    <w:p w:rsidR="003C0698" w:rsidRDefault="003C0698" w:rsidP="009B7A9C">
      <w:pPr>
        <w:suppressAutoHyphens/>
        <w:ind w:left="720" w:hanging="720"/>
        <w:jc w:val="both"/>
        <w:rPr>
          <w:sz w:val="24"/>
          <w:lang w:val="en-US"/>
        </w:rPr>
      </w:pPr>
      <w:r>
        <w:rPr>
          <w:sz w:val="24"/>
          <w:lang w:val="en-US"/>
        </w:rPr>
        <w:tab/>
        <w:t>Based on the common desire to devel</w:t>
      </w:r>
      <w:r w:rsidR="009B7A9C">
        <w:rPr>
          <w:sz w:val="24"/>
          <w:lang w:val="en-US"/>
        </w:rPr>
        <w:t xml:space="preserve">op education through increased </w:t>
      </w:r>
      <w:r>
        <w:rPr>
          <w:sz w:val="24"/>
          <w:lang w:val="en-US"/>
        </w:rPr>
        <w:t xml:space="preserve">access, promotion of educational relevance and equity - the </w:t>
      </w:r>
      <w:r w:rsidR="00653B96">
        <w:rPr>
          <w:sz w:val="24"/>
          <w:lang w:val="en-US"/>
        </w:rPr>
        <w:t xml:space="preserve">Ministry of Basic and secondary Education </w:t>
      </w:r>
      <w:r w:rsidR="00CF530D">
        <w:rPr>
          <w:sz w:val="24"/>
          <w:lang w:val="en-US"/>
        </w:rPr>
        <w:t xml:space="preserve">and </w:t>
      </w:r>
      <w:r w:rsidR="00460AA9">
        <w:rPr>
          <w:sz w:val="24"/>
          <w:lang w:val="en-US"/>
        </w:rPr>
        <w:t xml:space="preserve">the </w:t>
      </w:r>
      <w:r w:rsidR="00122428">
        <w:rPr>
          <w:b/>
          <w:sz w:val="24"/>
          <w:lang w:val="en-US"/>
        </w:rPr>
        <w:t>(…</w:t>
      </w:r>
      <w:r w:rsidR="00122428" w:rsidRPr="00E94FD3">
        <w:rPr>
          <w:rFonts w:cs="Arial"/>
          <w:b/>
          <w:sz w:val="24"/>
          <w:lang w:val="en-US"/>
        </w:rPr>
        <w:t>NAME</w:t>
      </w:r>
      <w:r w:rsidR="008811F9">
        <w:rPr>
          <w:rFonts w:cs="Arial"/>
          <w:b/>
          <w:sz w:val="24"/>
          <w:lang w:val="en-US"/>
        </w:rPr>
        <w:t>…</w:t>
      </w:r>
      <w:r w:rsidR="00B160B1">
        <w:rPr>
          <w:sz w:val="24"/>
          <w:lang w:val="en-US"/>
        </w:rPr>
        <w:t xml:space="preserve"> </w:t>
      </w:r>
      <w:r w:rsidR="00D46C1D">
        <w:rPr>
          <w:sz w:val="24"/>
          <w:lang w:val="en-US"/>
        </w:rPr>
        <w:t xml:space="preserve">of </w:t>
      </w:r>
      <w:r w:rsidR="00EB0E4E" w:rsidRPr="0084238C">
        <w:rPr>
          <w:color w:val="4F81BD" w:themeColor="accent1"/>
          <w:sz w:val="24"/>
          <w:lang w:val="en-US"/>
        </w:rPr>
        <w:t>Partner Organizations</w:t>
      </w:r>
      <w:r w:rsidR="00D46C1D">
        <w:rPr>
          <w:b/>
          <w:sz w:val="24"/>
          <w:lang w:val="en-US"/>
        </w:rPr>
        <w:t>)</w:t>
      </w:r>
      <w:r w:rsidR="004F26AA">
        <w:rPr>
          <w:b/>
          <w:sz w:val="24"/>
          <w:lang w:val="en-US"/>
        </w:rPr>
        <w:t xml:space="preserve"> </w:t>
      </w:r>
      <w:r>
        <w:rPr>
          <w:sz w:val="24"/>
          <w:lang w:val="en-US"/>
        </w:rPr>
        <w:t xml:space="preserve">have agreed to </w:t>
      </w:r>
      <w:r w:rsidR="009B7A9C">
        <w:rPr>
          <w:sz w:val="24"/>
          <w:lang w:val="en-US"/>
        </w:rPr>
        <w:t>establish a co-</w:t>
      </w:r>
      <w:r>
        <w:rPr>
          <w:sz w:val="24"/>
          <w:lang w:val="en-US"/>
        </w:rPr>
        <w:t>operative arrangement for</w:t>
      </w:r>
      <w:r w:rsidR="009B7A9C">
        <w:rPr>
          <w:sz w:val="24"/>
          <w:lang w:val="en-US"/>
        </w:rPr>
        <w:t xml:space="preserve"> the mutual benefit of both</w:t>
      </w:r>
      <w:r>
        <w:rPr>
          <w:sz w:val="24"/>
          <w:lang w:val="en-US"/>
        </w:rPr>
        <w:t xml:space="preserve"> parties.</w:t>
      </w:r>
    </w:p>
    <w:p w:rsidR="003C0698" w:rsidRDefault="003C0698">
      <w:pPr>
        <w:suppressAutoHyphens/>
        <w:jc w:val="both"/>
        <w:rPr>
          <w:sz w:val="24"/>
          <w:lang w:val="en-US"/>
        </w:rPr>
      </w:pPr>
    </w:p>
    <w:p w:rsidR="003C0698" w:rsidRDefault="003C0698" w:rsidP="00B160B1">
      <w:pPr>
        <w:suppressAutoHyphens/>
        <w:ind w:left="709"/>
        <w:jc w:val="both"/>
        <w:rPr>
          <w:sz w:val="24"/>
          <w:lang w:val="en-US"/>
        </w:rPr>
      </w:pPr>
      <w:r>
        <w:rPr>
          <w:sz w:val="24"/>
          <w:lang w:val="en-US"/>
        </w:rPr>
        <w:tab/>
        <w:t>In this connection the obligations of the parties under the cooper</w:t>
      </w:r>
      <w:r w:rsidR="009B7A9C">
        <w:rPr>
          <w:sz w:val="24"/>
          <w:lang w:val="en-US"/>
        </w:rPr>
        <w:t xml:space="preserve">ative </w:t>
      </w:r>
      <w:r>
        <w:rPr>
          <w:sz w:val="24"/>
          <w:lang w:val="en-US"/>
        </w:rPr>
        <w:t>arrangement provided by the Memorandum shall be as follows:</w:t>
      </w:r>
    </w:p>
    <w:p w:rsidR="003C0698" w:rsidRDefault="003C0698">
      <w:pPr>
        <w:suppressAutoHyphens/>
        <w:jc w:val="both"/>
        <w:rPr>
          <w:sz w:val="24"/>
          <w:lang w:val="en-US"/>
        </w:rPr>
      </w:pPr>
    </w:p>
    <w:p w:rsidR="003C0698" w:rsidRDefault="003C0698">
      <w:pPr>
        <w:suppressAutoHyphens/>
        <w:jc w:val="both"/>
        <w:rPr>
          <w:sz w:val="24"/>
          <w:u w:val="single"/>
          <w:lang w:val="en-US"/>
        </w:rPr>
      </w:pPr>
      <w:r>
        <w:rPr>
          <w:sz w:val="24"/>
          <w:u w:val="single"/>
          <w:lang w:val="en-US"/>
        </w:rPr>
        <w:t>ON THE ONE PART</w:t>
      </w:r>
    </w:p>
    <w:p w:rsidR="003C0698" w:rsidRDefault="003C0698">
      <w:pPr>
        <w:suppressAutoHyphens/>
        <w:jc w:val="both"/>
        <w:rPr>
          <w:sz w:val="24"/>
          <w:lang w:val="en-US"/>
        </w:rPr>
      </w:pPr>
    </w:p>
    <w:p w:rsidR="00D97069" w:rsidRPr="00D97069" w:rsidRDefault="003C0698" w:rsidP="00D97069">
      <w:pPr>
        <w:pStyle w:val="ListParagraph"/>
        <w:numPr>
          <w:ilvl w:val="0"/>
          <w:numId w:val="5"/>
        </w:numPr>
        <w:suppressAutoHyphens/>
        <w:jc w:val="both"/>
        <w:rPr>
          <w:sz w:val="24"/>
          <w:lang w:val="en-US"/>
        </w:rPr>
      </w:pPr>
      <w:r w:rsidRPr="00D97069">
        <w:rPr>
          <w:sz w:val="24"/>
        </w:rPr>
        <w:t xml:space="preserve">The </w:t>
      </w:r>
      <w:r w:rsidR="00653B96">
        <w:rPr>
          <w:sz w:val="24"/>
          <w:lang w:val="en-US"/>
        </w:rPr>
        <w:t xml:space="preserve">Ministry of Basic and secondary Education </w:t>
      </w:r>
      <w:r w:rsidRPr="00D97069">
        <w:rPr>
          <w:sz w:val="24"/>
        </w:rPr>
        <w:t>sha</w:t>
      </w:r>
      <w:r w:rsidR="00B160B1" w:rsidRPr="00D97069">
        <w:rPr>
          <w:sz w:val="24"/>
        </w:rPr>
        <w:t xml:space="preserve">ll create the necessary policy </w:t>
      </w:r>
      <w:r w:rsidRPr="00D97069">
        <w:rPr>
          <w:sz w:val="24"/>
        </w:rPr>
        <w:t>environment, which will be characterised by transparency and accountability for the effective participation of</w:t>
      </w:r>
      <w:r w:rsidRPr="00D97069">
        <w:rPr>
          <w:b/>
          <w:sz w:val="24"/>
        </w:rPr>
        <w:t xml:space="preserve"> </w:t>
      </w:r>
      <w:r w:rsidR="00122428">
        <w:rPr>
          <w:b/>
          <w:sz w:val="24"/>
          <w:lang w:val="en-US"/>
        </w:rPr>
        <w:t>(…</w:t>
      </w:r>
      <w:r w:rsidR="00122428" w:rsidRPr="00E94FD3">
        <w:rPr>
          <w:rFonts w:cs="Arial"/>
          <w:b/>
          <w:sz w:val="24"/>
          <w:lang w:val="en-US"/>
        </w:rPr>
        <w:t>NAME</w:t>
      </w:r>
      <w:r w:rsidR="008811F9">
        <w:rPr>
          <w:rFonts w:cs="Arial"/>
          <w:b/>
          <w:sz w:val="24"/>
          <w:lang w:val="en-US"/>
        </w:rPr>
        <w:t>…</w:t>
      </w:r>
      <w:r w:rsidR="00B029EA" w:rsidRPr="00D97069">
        <w:rPr>
          <w:b/>
          <w:sz w:val="24"/>
        </w:rPr>
        <w:t xml:space="preserve"> </w:t>
      </w:r>
      <w:r w:rsidR="00D46C1D" w:rsidRPr="00D46C1D">
        <w:rPr>
          <w:sz w:val="24"/>
        </w:rPr>
        <w:t>of</w:t>
      </w:r>
      <w:r w:rsidR="00D46C1D">
        <w:rPr>
          <w:b/>
          <w:sz w:val="24"/>
        </w:rPr>
        <w:t xml:space="preserve"> </w:t>
      </w:r>
      <w:r w:rsidR="00EB0E4E" w:rsidRPr="0084238C">
        <w:rPr>
          <w:color w:val="4F81BD" w:themeColor="accent1"/>
          <w:sz w:val="24"/>
          <w:lang w:val="en-US"/>
        </w:rPr>
        <w:t>Partner Organization</w:t>
      </w:r>
      <w:r w:rsidR="009B7A9C" w:rsidRPr="0084238C">
        <w:rPr>
          <w:color w:val="4F81BD" w:themeColor="accent1"/>
          <w:sz w:val="24"/>
          <w:lang w:val="en-US"/>
        </w:rPr>
        <w:t>s</w:t>
      </w:r>
      <w:r w:rsidR="00D46C1D">
        <w:rPr>
          <w:b/>
          <w:sz w:val="24"/>
          <w:lang w:val="en-US"/>
        </w:rPr>
        <w:t>)</w:t>
      </w:r>
      <w:r w:rsidRPr="00D97069">
        <w:rPr>
          <w:b/>
          <w:sz w:val="24"/>
          <w:lang w:val="en-US"/>
        </w:rPr>
        <w:t xml:space="preserve"> </w:t>
      </w:r>
      <w:r w:rsidRPr="00D97069">
        <w:rPr>
          <w:sz w:val="24"/>
        </w:rPr>
        <w:t>in the develop</w:t>
      </w:r>
      <w:r w:rsidR="00F67DDA">
        <w:rPr>
          <w:sz w:val="24"/>
        </w:rPr>
        <w:t>ment of education in The Gambia.</w:t>
      </w:r>
    </w:p>
    <w:p w:rsidR="00D97069" w:rsidRPr="00D97069" w:rsidRDefault="00D97069" w:rsidP="00D97069">
      <w:pPr>
        <w:pStyle w:val="ListParagraph"/>
        <w:suppressAutoHyphens/>
        <w:ind w:left="1080"/>
        <w:jc w:val="both"/>
        <w:rPr>
          <w:sz w:val="24"/>
          <w:lang w:val="en-US"/>
        </w:rPr>
      </w:pPr>
    </w:p>
    <w:p w:rsidR="00D97069" w:rsidRPr="00D97069" w:rsidRDefault="003C0698" w:rsidP="00D97069">
      <w:pPr>
        <w:pStyle w:val="ListParagraph"/>
        <w:numPr>
          <w:ilvl w:val="0"/>
          <w:numId w:val="5"/>
        </w:numPr>
        <w:suppressAutoHyphens/>
        <w:jc w:val="both"/>
        <w:rPr>
          <w:sz w:val="24"/>
          <w:lang w:val="en-US"/>
        </w:rPr>
      </w:pPr>
      <w:r w:rsidRPr="00D97069">
        <w:rPr>
          <w:sz w:val="24"/>
          <w:lang w:val="en-US"/>
        </w:rPr>
        <w:t xml:space="preserve">The </w:t>
      </w:r>
      <w:r w:rsidR="00653B96">
        <w:rPr>
          <w:sz w:val="24"/>
          <w:lang w:val="en-US"/>
        </w:rPr>
        <w:t xml:space="preserve">Ministry of Basic and secondary Education </w:t>
      </w:r>
      <w:r w:rsidRPr="00D97069">
        <w:rPr>
          <w:sz w:val="24"/>
          <w:lang w:val="en-US"/>
        </w:rPr>
        <w:t xml:space="preserve">through its subsidiary structures (Regional Education </w:t>
      </w:r>
      <w:r w:rsidR="00B029EA" w:rsidRPr="00D97069">
        <w:rPr>
          <w:sz w:val="24"/>
          <w:lang w:val="en-US"/>
        </w:rPr>
        <w:t>Directorates</w:t>
      </w:r>
      <w:r w:rsidRPr="00D97069">
        <w:rPr>
          <w:sz w:val="24"/>
          <w:lang w:val="en-US"/>
        </w:rPr>
        <w:t>, school system etc) shall identify critical needs for consideration and funding by</w:t>
      </w:r>
      <w:r w:rsidRPr="00D97069">
        <w:rPr>
          <w:b/>
          <w:sz w:val="24"/>
          <w:lang w:val="en-US"/>
        </w:rPr>
        <w:t xml:space="preserve"> </w:t>
      </w:r>
      <w:r w:rsidR="00122428">
        <w:rPr>
          <w:b/>
          <w:sz w:val="24"/>
          <w:lang w:val="en-US"/>
        </w:rPr>
        <w:t>(…</w:t>
      </w:r>
      <w:r w:rsidR="00122428" w:rsidRPr="00E94FD3">
        <w:rPr>
          <w:rFonts w:cs="Arial"/>
          <w:b/>
          <w:sz w:val="24"/>
          <w:lang w:val="en-US"/>
        </w:rPr>
        <w:t>NAME</w:t>
      </w:r>
      <w:r w:rsidR="008811F9">
        <w:rPr>
          <w:rFonts w:cs="Arial"/>
          <w:b/>
          <w:sz w:val="24"/>
          <w:lang w:val="en-US"/>
        </w:rPr>
        <w:t>…</w:t>
      </w:r>
      <w:r w:rsidR="00B029EA" w:rsidRPr="00D97069">
        <w:rPr>
          <w:b/>
          <w:sz w:val="24"/>
          <w:lang w:val="en-US"/>
        </w:rPr>
        <w:t xml:space="preserve"> </w:t>
      </w:r>
      <w:r w:rsidR="00D46C1D" w:rsidRPr="00D46C1D">
        <w:rPr>
          <w:sz w:val="24"/>
          <w:lang w:val="en-US"/>
        </w:rPr>
        <w:t>of</w:t>
      </w:r>
      <w:r w:rsidR="00D46C1D">
        <w:rPr>
          <w:b/>
          <w:sz w:val="24"/>
          <w:lang w:val="en-US"/>
        </w:rPr>
        <w:t xml:space="preserve"> </w:t>
      </w:r>
      <w:r w:rsidR="00EB0E4E" w:rsidRPr="0084238C">
        <w:rPr>
          <w:color w:val="4F81BD" w:themeColor="accent1"/>
          <w:sz w:val="24"/>
          <w:lang w:val="en-US"/>
        </w:rPr>
        <w:t>Partner Organization</w:t>
      </w:r>
      <w:r w:rsidR="009B7A9C" w:rsidRPr="0084238C">
        <w:rPr>
          <w:color w:val="4F81BD" w:themeColor="accent1"/>
          <w:sz w:val="24"/>
          <w:lang w:val="en-US"/>
        </w:rPr>
        <w:t>s</w:t>
      </w:r>
      <w:r w:rsidR="00D46C1D">
        <w:rPr>
          <w:b/>
          <w:sz w:val="24"/>
          <w:lang w:val="en-US"/>
        </w:rPr>
        <w:t>)</w:t>
      </w:r>
      <w:r w:rsidR="00F67DDA">
        <w:rPr>
          <w:b/>
          <w:sz w:val="24"/>
          <w:lang w:val="en-US"/>
        </w:rPr>
        <w:t>.</w:t>
      </w:r>
    </w:p>
    <w:p w:rsidR="00D97069" w:rsidRPr="00D97069" w:rsidRDefault="00D97069" w:rsidP="00D97069">
      <w:pPr>
        <w:pStyle w:val="ListParagraph"/>
        <w:rPr>
          <w:sz w:val="24"/>
          <w:lang w:val="en-US"/>
        </w:rPr>
      </w:pPr>
    </w:p>
    <w:p w:rsidR="00D97069" w:rsidRDefault="003C0698" w:rsidP="00D97069">
      <w:pPr>
        <w:pStyle w:val="ListParagraph"/>
        <w:numPr>
          <w:ilvl w:val="0"/>
          <w:numId w:val="5"/>
        </w:numPr>
        <w:suppressAutoHyphens/>
        <w:jc w:val="both"/>
        <w:rPr>
          <w:sz w:val="24"/>
          <w:lang w:val="en-US"/>
        </w:rPr>
      </w:pPr>
      <w:r w:rsidRPr="00D97069">
        <w:rPr>
          <w:sz w:val="24"/>
          <w:lang w:val="en-US"/>
        </w:rPr>
        <w:t xml:space="preserve">The </w:t>
      </w:r>
      <w:r w:rsidR="00653B96">
        <w:rPr>
          <w:sz w:val="24"/>
          <w:lang w:val="en-US"/>
        </w:rPr>
        <w:t xml:space="preserve">Ministry of Basic and secondary Education </w:t>
      </w:r>
      <w:r w:rsidR="00B029EA" w:rsidRPr="00D97069">
        <w:rPr>
          <w:sz w:val="24"/>
          <w:lang w:val="en-US"/>
        </w:rPr>
        <w:t xml:space="preserve">through its subsidiary </w:t>
      </w:r>
      <w:r w:rsidRPr="00D97069">
        <w:rPr>
          <w:sz w:val="24"/>
          <w:lang w:val="en-US"/>
        </w:rPr>
        <w:t>structures system shall ensure the proper utilization of resources provided by</w:t>
      </w:r>
      <w:r w:rsidR="00D97069">
        <w:rPr>
          <w:b/>
          <w:sz w:val="24"/>
          <w:lang w:val="en-US"/>
        </w:rPr>
        <w:t xml:space="preserve"> </w:t>
      </w:r>
      <w:r w:rsidR="00122428">
        <w:rPr>
          <w:b/>
          <w:sz w:val="24"/>
          <w:lang w:val="en-US"/>
        </w:rPr>
        <w:t>(…</w:t>
      </w:r>
      <w:r w:rsidR="00122428" w:rsidRPr="00E94FD3">
        <w:rPr>
          <w:rFonts w:cs="Arial"/>
          <w:b/>
          <w:sz w:val="24"/>
          <w:lang w:val="en-US"/>
        </w:rPr>
        <w:t>NAME</w:t>
      </w:r>
      <w:r w:rsidR="008811F9">
        <w:rPr>
          <w:rFonts w:cs="Arial"/>
          <w:b/>
          <w:sz w:val="24"/>
          <w:lang w:val="en-US"/>
        </w:rPr>
        <w:t>…</w:t>
      </w:r>
      <w:r w:rsidR="00D97069">
        <w:rPr>
          <w:b/>
          <w:sz w:val="24"/>
          <w:lang w:val="en-US"/>
        </w:rPr>
        <w:t xml:space="preserve"> </w:t>
      </w:r>
      <w:r w:rsidR="00D46C1D" w:rsidRPr="00D46C1D">
        <w:rPr>
          <w:sz w:val="24"/>
          <w:lang w:val="en-US"/>
        </w:rPr>
        <w:t>of</w:t>
      </w:r>
      <w:r w:rsidR="00D46C1D">
        <w:rPr>
          <w:b/>
          <w:sz w:val="24"/>
          <w:lang w:val="en-US"/>
        </w:rPr>
        <w:t xml:space="preserve"> </w:t>
      </w:r>
      <w:r w:rsidR="00EB0E4E" w:rsidRPr="0084238C">
        <w:rPr>
          <w:color w:val="4F81BD" w:themeColor="accent1"/>
          <w:sz w:val="24"/>
          <w:lang w:val="en-US"/>
        </w:rPr>
        <w:t xml:space="preserve">Partner </w:t>
      </w:r>
      <w:r w:rsidR="00F67DDA" w:rsidRPr="0084238C">
        <w:rPr>
          <w:color w:val="4F81BD" w:themeColor="accent1"/>
          <w:sz w:val="24"/>
          <w:lang w:val="en-US"/>
        </w:rPr>
        <w:t>Organizations</w:t>
      </w:r>
      <w:r w:rsidR="00D46C1D">
        <w:rPr>
          <w:b/>
          <w:sz w:val="24"/>
          <w:lang w:val="en-US"/>
        </w:rPr>
        <w:t>)</w:t>
      </w:r>
      <w:r w:rsidRPr="00D97069">
        <w:rPr>
          <w:b/>
          <w:sz w:val="24"/>
          <w:lang w:val="en-US"/>
        </w:rPr>
        <w:t xml:space="preserve"> </w:t>
      </w:r>
      <w:r w:rsidRPr="00D97069">
        <w:rPr>
          <w:bCs/>
          <w:sz w:val="24"/>
          <w:lang w:val="en-US"/>
        </w:rPr>
        <w:t>and</w:t>
      </w:r>
      <w:r w:rsidRPr="00D97069">
        <w:rPr>
          <w:b/>
          <w:sz w:val="24"/>
          <w:lang w:val="en-US"/>
        </w:rPr>
        <w:t xml:space="preserve"> </w:t>
      </w:r>
      <w:r w:rsidR="00122428">
        <w:rPr>
          <w:b/>
          <w:sz w:val="24"/>
          <w:lang w:val="en-US"/>
        </w:rPr>
        <w:t>(…</w:t>
      </w:r>
      <w:r w:rsidR="00122428" w:rsidRPr="00E94FD3">
        <w:rPr>
          <w:rFonts w:cs="Arial"/>
          <w:b/>
          <w:sz w:val="24"/>
          <w:lang w:val="en-US"/>
        </w:rPr>
        <w:t>NAME</w:t>
      </w:r>
      <w:r w:rsidR="008811F9">
        <w:rPr>
          <w:rFonts w:cs="Arial"/>
          <w:b/>
          <w:sz w:val="24"/>
          <w:lang w:val="en-US"/>
        </w:rPr>
        <w:t>…</w:t>
      </w:r>
      <w:r w:rsidR="00F67DDA">
        <w:rPr>
          <w:b/>
          <w:sz w:val="24"/>
          <w:lang w:val="en-US"/>
        </w:rPr>
        <w:t xml:space="preserve"> </w:t>
      </w:r>
      <w:r w:rsidR="00D46C1D" w:rsidRPr="00D46C1D">
        <w:rPr>
          <w:sz w:val="24"/>
          <w:lang w:val="en-US"/>
        </w:rPr>
        <w:t>of</w:t>
      </w:r>
      <w:r w:rsidR="00D46C1D">
        <w:rPr>
          <w:b/>
          <w:sz w:val="24"/>
          <w:lang w:val="en-US"/>
        </w:rPr>
        <w:t xml:space="preserve"> </w:t>
      </w:r>
      <w:r w:rsidR="00EB0E4E" w:rsidRPr="0084238C">
        <w:rPr>
          <w:color w:val="4F81BD" w:themeColor="accent1"/>
          <w:sz w:val="24"/>
          <w:lang w:val="en-US"/>
        </w:rPr>
        <w:t>Partner Organization</w:t>
      </w:r>
      <w:r w:rsidR="00D647EF" w:rsidRPr="0084238C">
        <w:rPr>
          <w:color w:val="4F81BD" w:themeColor="accent1"/>
          <w:sz w:val="24"/>
          <w:lang w:val="en-US"/>
        </w:rPr>
        <w:t>s</w:t>
      </w:r>
      <w:r w:rsidR="00D46C1D">
        <w:rPr>
          <w:b/>
          <w:sz w:val="24"/>
          <w:lang w:val="en-US"/>
        </w:rPr>
        <w:t>)</w:t>
      </w:r>
      <w:r w:rsidR="004F26AA" w:rsidRPr="00D97069">
        <w:rPr>
          <w:b/>
          <w:sz w:val="24"/>
          <w:lang w:val="en-US"/>
        </w:rPr>
        <w:t xml:space="preserve"> </w:t>
      </w:r>
      <w:r w:rsidRPr="00D97069">
        <w:rPr>
          <w:sz w:val="24"/>
          <w:lang w:val="en-US"/>
        </w:rPr>
        <w:t>shall maintain proper records of how such re</w:t>
      </w:r>
      <w:r w:rsidR="00F67DDA">
        <w:rPr>
          <w:sz w:val="24"/>
          <w:lang w:val="en-US"/>
        </w:rPr>
        <w:t>sources are used for inspection.</w:t>
      </w:r>
    </w:p>
    <w:p w:rsidR="00D97069" w:rsidRPr="00D97069" w:rsidRDefault="00D97069" w:rsidP="00D97069">
      <w:pPr>
        <w:pStyle w:val="ListParagraph"/>
        <w:rPr>
          <w:sz w:val="24"/>
          <w:lang w:val="en-US"/>
        </w:rPr>
      </w:pPr>
    </w:p>
    <w:p w:rsidR="00D97069" w:rsidRDefault="003C0698" w:rsidP="00D97069">
      <w:pPr>
        <w:pStyle w:val="ListParagraph"/>
        <w:numPr>
          <w:ilvl w:val="0"/>
          <w:numId w:val="5"/>
        </w:numPr>
        <w:suppressAutoHyphens/>
        <w:jc w:val="both"/>
        <w:rPr>
          <w:sz w:val="24"/>
          <w:lang w:val="en-US"/>
        </w:rPr>
      </w:pPr>
      <w:r w:rsidRPr="00D97069">
        <w:rPr>
          <w:sz w:val="24"/>
          <w:lang w:val="en-US"/>
        </w:rPr>
        <w:t xml:space="preserve">The </w:t>
      </w:r>
      <w:r w:rsidR="00653B96">
        <w:rPr>
          <w:sz w:val="24"/>
          <w:lang w:val="en-US"/>
        </w:rPr>
        <w:t xml:space="preserve">Ministry of Basic and secondary Education </w:t>
      </w:r>
      <w:r w:rsidR="00D97069" w:rsidRPr="00D97069">
        <w:rPr>
          <w:sz w:val="24"/>
          <w:lang w:val="en-US"/>
        </w:rPr>
        <w:t xml:space="preserve">shall through Parent- </w:t>
      </w:r>
      <w:r w:rsidRPr="00D97069">
        <w:rPr>
          <w:sz w:val="24"/>
          <w:lang w:val="en-US"/>
        </w:rPr>
        <w:t>Teacher Associations ensure</w:t>
      </w:r>
      <w:r w:rsidR="00D97069" w:rsidRPr="00D97069">
        <w:rPr>
          <w:sz w:val="24"/>
          <w:lang w:val="en-US"/>
        </w:rPr>
        <w:t xml:space="preserve"> that the desired community </w:t>
      </w:r>
      <w:r w:rsidRPr="00D97069">
        <w:rPr>
          <w:sz w:val="24"/>
          <w:lang w:val="en-US"/>
        </w:rPr>
        <w:t>participation is maintained</w:t>
      </w:r>
      <w:r w:rsidR="00F67DDA">
        <w:rPr>
          <w:sz w:val="24"/>
          <w:lang w:val="en-US"/>
        </w:rPr>
        <w:t>.</w:t>
      </w:r>
    </w:p>
    <w:p w:rsidR="00D97069" w:rsidRPr="00D97069" w:rsidRDefault="00D97069" w:rsidP="00D97069">
      <w:pPr>
        <w:pStyle w:val="ListParagraph"/>
        <w:rPr>
          <w:sz w:val="24"/>
          <w:lang w:val="en-US"/>
        </w:rPr>
      </w:pPr>
    </w:p>
    <w:p w:rsidR="00D97069" w:rsidRDefault="003C0698" w:rsidP="00D97069">
      <w:pPr>
        <w:pStyle w:val="ListParagraph"/>
        <w:numPr>
          <w:ilvl w:val="0"/>
          <w:numId w:val="5"/>
        </w:numPr>
        <w:suppressAutoHyphens/>
        <w:jc w:val="both"/>
        <w:rPr>
          <w:sz w:val="24"/>
          <w:lang w:val="en-US"/>
        </w:rPr>
      </w:pPr>
      <w:r w:rsidRPr="00D97069">
        <w:rPr>
          <w:sz w:val="24"/>
          <w:lang w:val="en-US"/>
        </w:rPr>
        <w:t xml:space="preserve">The </w:t>
      </w:r>
      <w:r w:rsidR="00653B96">
        <w:rPr>
          <w:sz w:val="24"/>
          <w:lang w:val="en-US"/>
        </w:rPr>
        <w:t xml:space="preserve">Ministry of Basic and secondary Education </w:t>
      </w:r>
      <w:r w:rsidRPr="00D97069">
        <w:rPr>
          <w:sz w:val="24"/>
          <w:lang w:val="en-US"/>
        </w:rPr>
        <w:t xml:space="preserve">through its Subsidiary structure and the school system shall make technical assistance </w:t>
      </w:r>
      <w:r w:rsidR="00D647EF" w:rsidRPr="00D97069">
        <w:rPr>
          <w:sz w:val="24"/>
          <w:lang w:val="en-US"/>
        </w:rPr>
        <w:t>available to</w:t>
      </w:r>
      <w:r w:rsidR="00D647EF" w:rsidRPr="00D97069">
        <w:rPr>
          <w:b/>
          <w:sz w:val="24"/>
          <w:lang w:val="en-US"/>
        </w:rPr>
        <w:t xml:space="preserve"> </w:t>
      </w:r>
      <w:r w:rsidR="00122428">
        <w:rPr>
          <w:b/>
          <w:sz w:val="24"/>
          <w:lang w:val="en-US"/>
        </w:rPr>
        <w:t>(…</w:t>
      </w:r>
      <w:r w:rsidR="00122428" w:rsidRPr="00E94FD3">
        <w:rPr>
          <w:rFonts w:cs="Arial"/>
          <w:b/>
          <w:sz w:val="24"/>
          <w:lang w:val="en-US"/>
        </w:rPr>
        <w:t>NAME</w:t>
      </w:r>
      <w:r w:rsidR="008811F9">
        <w:rPr>
          <w:rFonts w:cs="Arial"/>
          <w:b/>
          <w:sz w:val="24"/>
          <w:lang w:val="en-US"/>
        </w:rPr>
        <w:t>…</w:t>
      </w:r>
      <w:r w:rsidR="00D97069">
        <w:rPr>
          <w:b/>
          <w:sz w:val="24"/>
          <w:lang w:val="en-US"/>
        </w:rPr>
        <w:t xml:space="preserve"> </w:t>
      </w:r>
      <w:r w:rsidR="00D46C1D" w:rsidRPr="00D46C1D">
        <w:rPr>
          <w:sz w:val="24"/>
          <w:lang w:val="en-US"/>
        </w:rPr>
        <w:t>of</w:t>
      </w:r>
      <w:r w:rsidR="00D46C1D">
        <w:rPr>
          <w:b/>
          <w:sz w:val="24"/>
          <w:lang w:val="en-US"/>
        </w:rPr>
        <w:t xml:space="preserve"> </w:t>
      </w:r>
      <w:r w:rsidR="00EB0E4E" w:rsidRPr="0084238C">
        <w:rPr>
          <w:color w:val="4F81BD" w:themeColor="accent1"/>
          <w:sz w:val="24"/>
          <w:lang w:val="en-US"/>
        </w:rPr>
        <w:t>Partner Organizations</w:t>
      </w:r>
      <w:r w:rsidR="00D46C1D">
        <w:rPr>
          <w:b/>
          <w:sz w:val="24"/>
          <w:lang w:val="en-US"/>
        </w:rPr>
        <w:t>)</w:t>
      </w:r>
      <w:r w:rsidR="00D647EF" w:rsidRPr="00D97069">
        <w:rPr>
          <w:b/>
          <w:sz w:val="24"/>
          <w:lang w:val="en-US"/>
        </w:rPr>
        <w:t xml:space="preserve"> </w:t>
      </w:r>
      <w:r w:rsidRPr="00D97069">
        <w:rPr>
          <w:sz w:val="24"/>
          <w:lang w:val="en-US"/>
        </w:rPr>
        <w:t>whenever necessary</w:t>
      </w:r>
      <w:r w:rsidR="00D97069">
        <w:rPr>
          <w:sz w:val="24"/>
          <w:lang w:val="en-US"/>
        </w:rPr>
        <w:t>;</w:t>
      </w:r>
    </w:p>
    <w:p w:rsidR="00D97069" w:rsidRPr="00D97069" w:rsidRDefault="00D97069" w:rsidP="00D97069">
      <w:pPr>
        <w:pStyle w:val="ListParagraph"/>
        <w:rPr>
          <w:sz w:val="24"/>
          <w:lang w:val="en-US"/>
        </w:rPr>
      </w:pPr>
    </w:p>
    <w:p w:rsidR="003C0698" w:rsidRPr="00D97069" w:rsidRDefault="003C0698" w:rsidP="00D97069">
      <w:pPr>
        <w:pStyle w:val="ListParagraph"/>
        <w:numPr>
          <w:ilvl w:val="0"/>
          <w:numId w:val="5"/>
        </w:numPr>
        <w:suppressAutoHyphens/>
        <w:jc w:val="both"/>
        <w:rPr>
          <w:sz w:val="24"/>
          <w:lang w:val="en-US"/>
        </w:rPr>
      </w:pPr>
      <w:r w:rsidRPr="00D97069">
        <w:rPr>
          <w:sz w:val="24"/>
          <w:lang w:val="en-US"/>
        </w:rPr>
        <w:t xml:space="preserve">The </w:t>
      </w:r>
      <w:r w:rsidR="00653B96">
        <w:rPr>
          <w:sz w:val="24"/>
          <w:lang w:val="en-US"/>
        </w:rPr>
        <w:t xml:space="preserve">Ministry of Basic and secondary Education </w:t>
      </w:r>
      <w:r w:rsidR="00D97069" w:rsidRPr="00D97069">
        <w:rPr>
          <w:sz w:val="24"/>
          <w:lang w:val="en-US"/>
        </w:rPr>
        <w:t xml:space="preserve">shall, through its subsidiary </w:t>
      </w:r>
      <w:r w:rsidRPr="00D97069">
        <w:rPr>
          <w:sz w:val="24"/>
          <w:lang w:val="en-US"/>
        </w:rPr>
        <w:t xml:space="preserve">structures, facilitate the acquisition of </w:t>
      </w:r>
      <w:r w:rsidR="00D97069" w:rsidRPr="00D97069">
        <w:rPr>
          <w:sz w:val="24"/>
          <w:lang w:val="en-US"/>
        </w:rPr>
        <w:t xml:space="preserve">such things like duty waivers </w:t>
      </w:r>
      <w:r w:rsidRPr="00D97069">
        <w:rPr>
          <w:sz w:val="24"/>
          <w:lang w:val="en-US"/>
        </w:rPr>
        <w:t xml:space="preserve">and land for educational purpose, where </w:t>
      </w:r>
      <w:r w:rsidRPr="00D97069">
        <w:rPr>
          <w:b/>
          <w:bCs/>
          <w:sz w:val="24"/>
          <w:u w:val="single"/>
          <w:lang w:val="en-US"/>
        </w:rPr>
        <w:t>appropriate and</w:t>
      </w:r>
      <w:r w:rsidR="00D97069">
        <w:rPr>
          <w:b/>
          <w:bCs/>
          <w:sz w:val="24"/>
          <w:lang w:val="en-US"/>
        </w:rPr>
        <w:t xml:space="preserve"> </w:t>
      </w:r>
      <w:r w:rsidRPr="00D97069">
        <w:rPr>
          <w:b/>
          <w:bCs/>
          <w:sz w:val="24"/>
          <w:u w:val="single"/>
          <w:lang w:val="en-US"/>
        </w:rPr>
        <w:t>possible.</w:t>
      </w:r>
    </w:p>
    <w:p w:rsidR="003C0698" w:rsidRDefault="003C0698">
      <w:pPr>
        <w:suppressAutoHyphens/>
        <w:jc w:val="both"/>
        <w:rPr>
          <w:sz w:val="24"/>
          <w:lang w:val="en-US"/>
        </w:rPr>
      </w:pPr>
    </w:p>
    <w:p w:rsidR="003C0698" w:rsidRDefault="003C0698">
      <w:pPr>
        <w:suppressAutoHyphens/>
        <w:jc w:val="both"/>
        <w:rPr>
          <w:sz w:val="24"/>
          <w:lang w:val="en-US"/>
        </w:rPr>
      </w:pPr>
    </w:p>
    <w:p w:rsidR="003C0698" w:rsidRDefault="003C0698">
      <w:pPr>
        <w:suppressAutoHyphens/>
        <w:jc w:val="both"/>
        <w:rPr>
          <w:sz w:val="24"/>
          <w:u w:val="single"/>
          <w:lang w:val="en-US"/>
        </w:rPr>
      </w:pPr>
      <w:r>
        <w:rPr>
          <w:sz w:val="24"/>
          <w:lang w:val="en-US"/>
        </w:rPr>
        <w:lastRenderedPageBreak/>
        <w:t xml:space="preserve">B. </w:t>
      </w:r>
      <w:r>
        <w:rPr>
          <w:sz w:val="24"/>
          <w:u w:val="single"/>
          <w:lang w:val="en-US"/>
        </w:rPr>
        <w:t>ON THE OTHER PART</w:t>
      </w:r>
    </w:p>
    <w:p w:rsidR="003C0698" w:rsidRDefault="003C0698">
      <w:pPr>
        <w:suppressAutoHyphens/>
        <w:jc w:val="both"/>
        <w:rPr>
          <w:sz w:val="24"/>
          <w:lang w:val="en-US"/>
        </w:rPr>
      </w:pPr>
    </w:p>
    <w:p w:rsidR="00C13DA1" w:rsidRDefault="00EB0E4E" w:rsidP="00C13DA1">
      <w:pPr>
        <w:pStyle w:val="ListParagraph"/>
        <w:numPr>
          <w:ilvl w:val="0"/>
          <w:numId w:val="6"/>
        </w:numPr>
        <w:suppressAutoHyphens/>
        <w:jc w:val="both"/>
        <w:rPr>
          <w:sz w:val="24"/>
          <w:lang w:val="en-US"/>
        </w:rPr>
      </w:pPr>
      <w:r w:rsidRPr="00C13DA1">
        <w:rPr>
          <w:sz w:val="24"/>
          <w:lang w:val="en-US"/>
        </w:rPr>
        <w:t xml:space="preserve">The </w:t>
      </w:r>
      <w:r w:rsidR="00122428">
        <w:rPr>
          <w:b/>
          <w:sz w:val="24"/>
          <w:lang w:val="en-US"/>
        </w:rPr>
        <w:t>(…</w:t>
      </w:r>
      <w:r w:rsidR="00122428" w:rsidRPr="00E94FD3">
        <w:rPr>
          <w:rFonts w:cs="Arial"/>
          <w:b/>
          <w:sz w:val="24"/>
          <w:lang w:val="en-US"/>
        </w:rPr>
        <w:t>NAME</w:t>
      </w:r>
      <w:r w:rsidR="00D46C1D">
        <w:rPr>
          <w:rFonts w:cs="Arial"/>
          <w:b/>
          <w:sz w:val="24"/>
          <w:lang w:val="en-US"/>
        </w:rPr>
        <w:t>…</w:t>
      </w:r>
      <w:r w:rsidR="00D97069" w:rsidRPr="00C13DA1">
        <w:rPr>
          <w:sz w:val="24"/>
          <w:lang w:val="en-US"/>
        </w:rPr>
        <w:t xml:space="preserve"> </w:t>
      </w:r>
      <w:r w:rsidR="00D46C1D">
        <w:rPr>
          <w:sz w:val="24"/>
          <w:lang w:val="en-US"/>
        </w:rPr>
        <w:t xml:space="preserve">of </w:t>
      </w:r>
      <w:r w:rsidRPr="0084238C">
        <w:rPr>
          <w:color w:val="4F81BD" w:themeColor="accent1"/>
          <w:sz w:val="24"/>
          <w:lang w:val="en-US"/>
        </w:rPr>
        <w:t>Partner Organization</w:t>
      </w:r>
      <w:r w:rsidR="00D46C1D">
        <w:rPr>
          <w:b/>
          <w:sz w:val="24"/>
          <w:lang w:val="en-US"/>
        </w:rPr>
        <w:t>)</w:t>
      </w:r>
      <w:r w:rsidR="00D647EF" w:rsidRPr="00C13DA1">
        <w:rPr>
          <w:sz w:val="24"/>
          <w:lang w:val="en-US"/>
        </w:rPr>
        <w:t xml:space="preserve"> </w:t>
      </w:r>
      <w:r w:rsidR="003C0698" w:rsidRPr="00C13DA1">
        <w:rPr>
          <w:sz w:val="24"/>
          <w:lang w:val="en-US"/>
        </w:rPr>
        <w:t xml:space="preserve">shall cooperate with the </w:t>
      </w:r>
      <w:r w:rsidR="00653B96">
        <w:rPr>
          <w:sz w:val="24"/>
          <w:lang w:val="en-US"/>
        </w:rPr>
        <w:t>Ministry of Basic and secondary Education</w:t>
      </w:r>
      <w:r w:rsidR="003C0698" w:rsidRPr="00C13DA1">
        <w:rPr>
          <w:sz w:val="24"/>
          <w:lang w:val="en-US"/>
        </w:rPr>
        <w:t xml:space="preserve"> through consultation with </w:t>
      </w:r>
      <w:r w:rsidRPr="00C13DA1">
        <w:rPr>
          <w:sz w:val="24"/>
          <w:lang w:val="en-US"/>
        </w:rPr>
        <w:t>its</w:t>
      </w:r>
      <w:r w:rsidR="003C0698" w:rsidRPr="00C13DA1">
        <w:rPr>
          <w:sz w:val="24"/>
          <w:lang w:val="en-US"/>
        </w:rPr>
        <w:t xml:space="preserve"> respective directorates</w:t>
      </w:r>
      <w:r w:rsidR="00C13DA1">
        <w:rPr>
          <w:sz w:val="24"/>
          <w:lang w:val="en-US"/>
        </w:rPr>
        <w:t>, Regional Offices and officers;</w:t>
      </w:r>
    </w:p>
    <w:p w:rsidR="00C13DA1" w:rsidRPr="00C13DA1" w:rsidRDefault="00C13DA1" w:rsidP="00C13DA1">
      <w:pPr>
        <w:pStyle w:val="ListParagraph"/>
        <w:suppressAutoHyphens/>
        <w:ind w:left="1080"/>
        <w:jc w:val="both"/>
        <w:rPr>
          <w:sz w:val="24"/>
          <w:lang w:val="en-US"/>
        </w:rPr>
      </w:pPr>
    </w:p>
    <w:p w:rsidR="00C13DA1" w:rsidRDefault="00EB0E4E" w:rsidP="00C13DA1">
      <w:pPr>
        <w:pStyle w:val="ListParagraph"/>
        <w:numPr>
          <w:ilvl w:val="0"/>
          <w:numId w:val="6"/>
        </w:numPr>
        <w:suppressAutoHyphens/>
        <w:jc w:val="both"/>
        <w:rPr>
          <w:sz w:val="24"/>
          <w:lang w:val="en-US"/>
        </w:rPr>
      </w:pPr>
      <w:r w:rsidRPr="00C13DA1">
        <w:rPr>
          <w:sz w:val="24"/>
          <w:lang w:val="en-US"/>
        </w:rPr>
        <w:t xml:space="preserve">The </w:t>
      </w:r>
      <w:r w:rsidR="00122428">
        <w:rPr>
          <w:b/>
          <w:sz w:val="24"/>
          <w:lang w:val="en-US"/>
        </w:rPr>
        <w:t>(…</w:t>
      </w:r>
      <w:r w:rsidR="00122428" w:rsidRPr="00E94FD3">
        <w:rPr>
          <w:rFonts w:cs="Arial"/>
          <w:b/>
          <w:sz w:val="24"/>
          <w:lang w:val="en-US"/>
        </w:rPr>
        <w:t>NAME</w:t>
      </w:r>
      <w:r w:rsidR="00D46C1D">
        <w:rPr>
          <w:rFonts w:cs="Arial"/>
          <w:b/>
          <w:sz w:val="24"/>
          <w:lang w:val="en-US"/>
        </w:rPr>
        <w:t>…</w:t>
      </w:r>
      <w:r w:rsidR="00D97069" w:rsidRPr="00C13DA1">
        <w:rPr>
          <w:sz w:val="24"/>
          <w:lang w:val="en-US"/>
        </w:rPr>
        <w:t xml:space="preserve"> </w:t>
      </w:r>
      <w:r w:rsidR="00D46C1D">
        <w:rPr>
          <w:sz w:val="24"/>
          <w:lang w:val="en-US"/>
        </w:rPr>
        <w:t xml:space="preserve">of </w:t>
      </w:r>
      <w:r w:rsidRPr="0084238C">
        <w:rPr>
          <w:color w:val="4F81BD" w:themeColor="accent1"/>
          <w:sz w:val="24"/>
          <w:lang w:val="en-US"/>
        </w:rPr>
        <w:t>Partner Organization</w:t>
      </w:r>
      <w:r w:rsidR="00D46C1D">
        <w:rPr>
          <w:b/>
          <w:sz w:val="24"/>
          <w:lang w:val="en-US"/>
        </w:rPr>
        <w:t>)</w:t>
      </w:r>
      <w:r w:rsidR="004F26AA" w:rsidRPr="00C13DA1">
        <w:rPr>
          <w:b/>
          <w:sz w:val="24"/>
          <w:lang w:val="en-US"/>
        </w:rPr>
        <w:t xml:space="preserve"> </w:t>
      </w:r>
      <w:r w:rsidR="003C0698" w:rsidRPr="00C13DA1">
        <w:rPr>
          <w:sz w:val="24"/>
          <w:lang w:val="en-US"/>
        </w:rPr>
        <w:t xml:space="preserve">shall negotiate a programme of activities, which clearly indicates scope of its interventions in education </w:t>
      </w:r>
      <w:r w:rsidR="003C0698" w:rsidRPr="00C13DA1">
        <w:rPr>
          <w:b/>
          <w:bCs/>
          <w:i/>
          <w:iCs/>
          <w:sz w:val="24"/>
          <w:lang w:val="en-US"/>
        </w:rPr>
        <w:t>per region</w:t>
      </w:r>
      <w:r w:rsidR="003C0698" w:rsidRPr="00C13DA1">
        <w:rPr>
          <w:sz w:val="24"/>
          <w:lang w:val="en-US"/>
        </w:rPr>
        <w:t xml:space="preserve"> and the </w:t>
      </w:r>
      <w:r w:rsidR="003C0698" w:rsidRPr="00C13DA1">
        <w:rPr>
          <w:b/>
          <w:bCs/>
          <w:i/>
          <w:iCs/>
          <w:sz w:val="24"/>
          <w:lang w:val="en-US"/>
        </w:rPr>
        <w:t>duration of such interventions</w:t>
      </w:r>
      <w:r w:rsidR="003C0698" w:rsidRPr="00C13DA1">
        <w:rPr>
          <w:sz w:val="24"/>
          <w:lang w:val="en-US"/>
        </w:rPr>
        <w:t>;</w:t>
      </w:r>
    </w:p>
    <w:p w:rsidR="00C13DA1" w:rsidRPr="00C13DA1" w:rsidRDefault="00C13DA1" w:rsidP="00C13DA1">
      <w:pPr>
        <w:pStyle w:val="ListParagraph"/>
        <w:rPr>
          <w:sz w:val="24"/>
          <w:lang w:val="en-US"/>
        </w:rPr>
      </w:pPr>
    </w:p>
    <w:p w:rsidR="00787996" w:rsidRDefault="00EB0E4E" w:rsidP="00787996">
      <w:pPr>
        <w:pStyle w:val="ListParagraph"/>
        <w:numPr>
          <w:ilvl w:val="0"/>
          <w:numId w:val="6"/>
        </w:numPr>
        <w:suppressAutoHyphens/>
        <w:jc w:val="both"/>
        <w:rPr>
          <w:sz w:val="24"/>
          <w:lang w:val="en-US"/>
        </w:rPr>
      </w:pPr>
      <w:r w:rsidRPr="00C13DA1">
        <w:rPr>
          <w:sz w:val="24"/>
          <w:lang w:val="en-US"/>
        </w:rPr>
        <w:t>The</w:t>
      </w:r>
      <w:r w:rsidR="00787996">
        <w:rPr>
          <w:sz w:val="24"/>
          <w:lang w:val="en-US"/>
        </w:rPr>
        <w:t xml:space="preserve"> </w:t>
      </w:r>
      <w:r w:rsidR="00122428">
        <w:rPr>
          <w:b/>
          <w:sz w:val="24"/>
          <w:lang w:val="en-US"/>
        </w:rPr>
        <w:t>(…</w:t>
      </w:r>
      <w:r w:rsidR="00122428" w:rsidRPr="00E94FD3">
        <w:rPr>
          <w:rFonts w:cs="Arial"/>
          <w:b/>
          <w:sz w:val="24"/>
          <w:lang w:val="en-US"/>
        </w:rPr>
        <w:t>NAME</w:t>
      </w:r>
      <w:r w:rsidR="00D46C1D">
        <w:rPr>
          <w:rFonts w:cs="Arial"/>
          <w:b/>
          <w:sz w:val="24"/>
          <w:lang w:val="en-US"/>
        </w:rPr>
        <w:t>…</w:t>
      </w:r>
      <w:r w:rsidR="00C13DA1" w:rsidRPr="00C13DA1">
        <w:rPr>
          <w:sz w:val="24"/>
          <w:lang w:val="en-US"/>
        </w:rPr>
        <w:t xml:space="preserve"> </w:t>
      </w:r>
      <w:r w:rsidR="00D46C1D">
        <w:rPr>
          <w:sz w:val="24"/>
          <w:lang w:val="en-US"/>
        </w:rPr>
        <w:t xml:space="preserve">of </w:t>
      </w:r>
      <w:r w:rsidRPr="0084238C">
        <w:rPr>
          <w:color w:val="4F81BD" w:themeColor="accent1"/>
          <w:sz w:val="24"/>
          <w:lang w:val="en-US"/>
        </w:rPr>
        <w:t>Partner Organization</w:t>
      </w:r>
      <w:r w:rsidR="00D46C1D">
        <w:rPr>
          <w:b/>
          <w:sz w:val="24"/>
          <w:lang w:val="en-US"/>
        </w:rPr>
        <w:t>)</w:t>
      </w:r>
      <w:r w:rsidR="004F26AA" w:rsidRPr="00C13DA1">
        <w:rPr>
          <w:b/>
          <w:sz w:val="24"/>
          <w:lang w:val="en-US"/>
        </w:rPr>
        <w:t xml:space="preserve"> </w:t>
      </w:r>
      <w:r w:rsidR="003C0698" w:rsidRPr="00C13DA1">
        <w:rPr>
          <w:sz w:val="24"/>
          <w:lang w:val="en-US"/>
        </w:rPr>
        <w:t xml:space="preserve">shall in collaboration with the </w:t>
      </w:r>
      <w:r w:rsidR="00653B96">
        <w:rPr>
          <w:sz w:val="24"/>
          <w:lang w:val="en-US"/>
        </w:rPr>
        <w:t xml:space="preserve">Ministry of Basic and secondary Education </w:t>
      </w:r>
      <w:r w:rsidR="003C0698" w:rsidRPr="00C13DA1">
        <w:rPr>
          <w:sz w:val="24"/>
          <w:lang w:val="en-US"/>
        </w:rPr>
        <w:t>Regional Offices establish a transparent record system for all financial transactions relating to its inputs into the school system which shall be made available to the authorized agents of the two collaborating partners at all times;</w:t>
      </w:r>
    </w:p>
    <w:p w:rsidR="00787996" w:rsidRPr="00787996" w:rsidRDefault="00787996" w:rsidP="00787996">
      <w:pPr>
        <w:pStyle w:val="ListParagraph"/>
        <w:rPr>
          <w:sz w:val="24"/>
          <w:lang w:val="en-US"/>
        </w:rPr>
      </w:pPr>
    </w:p>
    <w:p w:rsidR="00DD31CC" w:rsidRDefault="00EB0E4E" w:rsidP="00DD31CC">
      <w:pPr>
        <w:pStyle w:val="ListParagraph"/>
        <w:numPr>
          <w:ilvl w:val="0"/>
          <w:numId w:val="6"/>
        </w:numPr>
        <w:suppressAutoHyphens/>
        <w:jc w:val="both"/>
        <w:rPr>
          <w:sz w:val="24"/>
          <w:lang w:val="en-US"/>
        </w:rPr>
      </w:pPr>
      <w:r w:rsidRPr="00787996">
        <w:rPr>
          <w:sz w:val="24"/>
          <w:lang w:val="en-US"/>
        </w:rPr>
        <w:t>The</w:t>
      </w:r>
      <w:r w:rsidR="00787996" w:rsidRPr="00787996">
        <w:rPr>
          <w:sz w:val="24"/>
          <w:lang w:val="en-US"/>
        </w:rPr>
        <w:t xml:space="preserve"> </w:t>
      </w:r>
      <w:r w:rsidR="00122428">
        <w:rPr>
          <w:b/>
          <w:sz w:val="24"/>
          <w:lang w:val="en-US"/>
        </w:rPr>
        <w:t>(…</w:t>
      </w:r>
      <w:r w:rsidR="00122428" w:rsidRPr="00E94FD3">
        <w:rPr>
          <w:rFonts w:cs="Arial"/>
          <w:b/>
          <w:sz w:val="24"/>
          <w:lang w:val="en-US"/>
        </w:rPr>
        <w:t>NAME</w:t>
      </w:r>
      <w:r w:rsidR="00D46C1D">
        <w:rPr>
          <w:rFonts w:cs="Arial"/>
          <w:b/>
          <w:sz w:val="24"/>
          <w:lang w:val="en-US"/>
        </w:rPr>
        <w:t>…</w:t>
      </w:r>
      <w:r w:rsidRPr="00787996">
        <w:rPr>
          <w:sz w:val="24"/>
          <w:lang w:val="en-US"/>
        </w:rPr>
        <w:t xml:space="preserve"> </w:t>
      </w:r>
      <w:r w:rsidR="00D46C1D">
        <w:rPr>
          <w:sz w:val="24"/>
          <w:lang w:val="en-US"/>
        </w:rPr>
        <w:t xml:space="preserve">of </w:t>
      </w:r>
      <w:r w:rsidRPr="0084238C">
        <w:rPr>
          <w:color w:val="4F81BD" w:themeColor="accent1"/>
          <w:sz w:val="24"/>
          <w:lang w:val="en-US"/>
        </w:rPr>
        <w:t>Partner Organization</w:t>
      </w:r>
      <w:r w:rsidR="00D46C1D">
        <w:rPr>
          <w:b/>
          <w:sz w:val="24"/>
          <w:lang w:val="en-US"/>
        </w:rPr>
        <w:t>)</w:t>
      </w:r>
      <w:r w:rsidR="00160696" w:rsidRPr="00787996">
        <w:rPr>
          <w:sz w:val="24"/>
          <w:lang w:val="en-US"/>
        </w:rPr>
        <w:t xml:space="preserve"> </w:t>
      </w:r>
      <w:r w:rsidR="003C0698" w:rsidRPr="00787996">
        <w:rPr>
          <w:sz w:val="24"/>
          <w:lang w:val="en-US"/>
        </w:rPr>
        <w:t xml:space="preserve">shall furnish the </w:t>
      </w:r>
      <w:r w:rsidR="00653B96">
        <w:rPr>
          <w:sz w:val="24"/>
          <w:lang w:val="en-US"/>
        </w:rPr>
        <w:t>Ministry of Basic and secondary Education</w:t>
      </w:r>
      <w:r w:rsidR="003C0698" w:rsidRPr="00787996">
        <w:rPr>
          <w:sz w:val="24"/>
          <w:lang w:val="en-US"/>
        </w:rPr>
        <w:t xml:space="preserve"> with a detailed report of its activities including </w:t>
      </w:r>
      <w:r w:rsidR="003C0698" w:rsidRPr="00787996">
        <w:rPr>
          <w:b/>
          <w:bCs/>
          <w:sz w:val="24"/>
          <w:u w:val="single"/>
          <w:lang w:val="en-US"/>
        </w:rPr>
        <w:t>budget and outcome not later than end of September each year</w:t>
      </w:r>
      <w:r w:rsidR="003C0698" w:rsidRPr="00787996">
        <w:rPr>
          <w:sz w:val="24"/>
          <w:lang w:val="en-US"/>
        </w:rPr>
        <w:t xml:space="preserve"> and also upon request by the Secretary of State </w:t>
      </w:r>
      <w:r w:rsidR="00160696" w:rsidRPr="00787996">
        <w:rPr>
          <w:sz w:val="24"/>
          <w:lang w:val="en-US"/>
        </w:rPr>
        <w:t>for</w:t>
      </w:r>
      <w:r w:rsidR="00DD31CC">
        <w:rPr>
          <w:sz w:val="24"/>
          <w:lang w:val="en-US"/>
        </w:rPr>
        <w:t xml:space="preserve"> Education;</w:t>
      </w:r>
    </w:p>
    <w:p w:rsidR="00DD31CC" w:rsidRPr="00DD31CC" w:rsidRDefault="00DD31CC" w:rsidP="00DD31CC">
      <w:pPr>
        <w:pStyle w:val="ListParagraph"/>
        <w:rPr>
          <w:sz w:val="24"/>
          <w:lang w:val="en-US"/>
        </w:rPr>
      </w:pPr>
    </w:p>
    <w:p w:rsidR="003C0698" w:rsidRPr="00DD31CC" w:rsidRDefault="00EB0E4E" w:rsidP="00DD31CC">
      <w:pPr>
        <w:pStyle w:val="ListParagraph"/>
        <w:numPr>
          <w:ilvl w:val="0"/>
          <w:numId w:val="6"/>
        </w:numPr>
        <w:suppressAutoHyphens/>
        <w:jc w:val="both"/>
        <w:rPr>
          <w:sz w:val="24"/>
          <w:lang w:val="en-US"/>
        </w:rPr>
      </w:pPr>
      <w:r w:rsidRPr="00DD31CC">
        <w:rPr>
          <w:sz w:val="24"/>
          <w:lang w:val="en-US"/>
        </w:rPr>
        <w:t xml:space="preserve">The </w:t>
      </w:r>
      <w:r w:rsidR="00122428">
        <w:rPr>
          <w:b/>
          <w:sz w:val="24"/>
          <w:lang w:val="en-US"/>
        </w:rPr>
        <w:t>(…</w:t>
      </w:r>
      <w:r w:rsidR="00122428" w:rsidRPr="00E94FD3">
        <w:rPr>
          <w:rFonts w:cs="Arial"/>
          <w:b/>
          <w:sz w:val="24"/>
          <w:lang w:val="en-US"/>
        </w:rPr>
        <w:t>NAME</w:t>
      </w:r>
      <w:r w:rsidR="00D46C1D">
        <w:rPr>
          <w:rFonts w:cs="Arial"/>
          <w:b/>
          <w:sz w:val="24"/>
          <w:lang w:val="en-US"/>
        </w:rPr>
        <w:t>…</w:t>
      </w:r>
      <w:r w:rsidR="00DD31CC" w:rsidRPr="00DD31CC">
        <w:rPr>
          <w:sz w:val="24"/>
          <w:lang w:val="en-US"/>
        </w:rPr>
        <w:t xml:space="preserve"> </w:t>
      </w:r>
      <w:r w:rsidR="00D46C1D">
        <w:rPr>
          <w:sz w:val="24"/>
          <w:lang w:val="en-US"/>
        </w:rPr>
        <w:t xml:space="preserve">of </w:t>
      </w:r>
      <w:r w:rsidRPr="0084238C">
        <w:rPr>
          <w:color w:val="4F81BD" w:themeColor="accent1"/>
          <w:sz w:val="24"/>
          <w:lang w:val="en-US"/>
        </w:rPr>
        <w:t>Partner Organization</w:t>
      </w:r>
      <w:r w:rsidR="00D46C1D">
        <w:rPr>
          <w:b/>
          <w:sz w:val="24"/>
          <w:lang w:val="en-US"/>
        </w:rPr>
        <w:t>)</w:t>
      </w:r>
      <w:r w:rsidR="00160696" w:rsidRPr="00DD31CC">
        <w:rPr>
          <w:b/>
          <w:sz w:val="24"/>
          <w:lang w:val="en-US"/>
        </w:rPr>
        <w:t xml:space="preserve"> </w:t>
      </w:r>
      <w:r w:rsidR="003C0698" w:rsidRPr="00DD31CC">
        <w:rPr>
          <w:sz w:val="24"/>
          <w:lang w:val="en-US"/>
        </w:rPr>
        <w:t xml:space="preserve">shall inform the </w:t>
      </w:r>
      <w:r w:rsidR="00653B96">
        <w:rPr>
          <w:sz w:val="24"/>
          <w:lang w:val="en-US"/>
        </w:rPr>
        <w:t>Ministry of Basic and secondary Education</w:t>
      </w:r>
      <w:r w:rsidR="003C0698" w:rsidRPr="00DD31CC">
        <w:rPr>
          <w:sz w:val="24"/>
          <w:lang w:val="en-US"/>
        </w:rPr>
        <w:t xml:space="preserve"> at least six months in advance of the premature termination of assistance to schools that have been mutually agreed and in so doing indicating reason for termination.</w:t>
      </w:r>
    </w:p>
    <w:p w:rsidR="00122428" w:rsidRDefault="003C0698" w:rsidP="00122428">
      <w:pPr>
        <w:suppressAutoHyphens/>
        <w:jc w:val="both"/>
        <w:rPr>
          <w:sz w:val="24"/>
          <w:lang w:val="en-US"/>
        </w:rPr>
      </w:pPr>
      <w:r>
        <w:rPr>
          <w:sz w:val="24"/>
          <w:lang w:val="en-US"/>
        </w:rPr>
        <w:tab/>
      </w:r>
    </w:p>
    <w:p w:rsidR="00122428" w:rsidRDefault="00122428" w:rsidP="00122428">
      <w:pPr>
        <w:suppressAutoHyphens/>
        <w:jc w:val="both"/>
        <w:rPr>
          <w:sz w:val="24"/>
          <w:lang w:val="en-US"/>
        </w:rPr>
      </w:pPr>
      <w:r>
        <w:rPr>
          <w:sz w:val="24"/>
          <w:lang w:val="en-US"/>
        </w:rPr>
        <w:t>In particular,</w:t>
      </w:r>
      <w:r>
        <w:rPr>
          <w:b/>
          <w:sz w:val="24"/>
          <w:lang w:val="en-US"/>
        </w:rPr>
        <w:t xml:space="preserve"> </w:t>
      </w:r>
      <w:r w:rsidR="00AC1B31">
        <w:rPr>
          <w:b/>
          <w:sz w:val="24"/>
          <w:lang w:val="en-US"/>
        </w:rPr>
        <w:t>(…</w:t>
      </w:r>
      <w:r w:rsidRPr="00E94FD3">
        <w:rPr>
          <w:rFonts w:cs="Arial"/>
          <w:b/>
          <w:sz w:val="24"/>
          <w:lang w:val="en-US"/>
        </w:rPr>
        <w:t>TYPE ORGANIZATION NAME HERE</w:t>
      </w:r>
      <w:r w:rsidR="00AC1B31">
        <w:rPr>
          <w:rFonts w:cs="Arial"/>
          <w:b/>
          <w:sz w:val="24"/>
          <w:lang w:val="en-US"/>
        </w:rPr>
        <w:t>…)</w:t>
      </w:r>
      <w:r>
        <w:rPr>
          <w:sz w:val="24"/>
          <w:lang w:val="en-US"/>
        </w:rPr>
        <w:t xml:space="preserve"> will:</w:t>
      </w:r>
    </w:p>
    <w:p w:rsidR="00AC1B31" w:rsidRDefault="00AC1B31" w:rsidP="00122428">
      <w:pPr>
        <w:suppressAutoHyphens/>
        <w:jc w:val="both"/>
        <w:rPr>
          <w:sz w:val="24"/>
          <w:lang w:val="en-US"/>
        </w:rPr>
      </w:pPr>
    </w:p>
    <w:p w:rsidR="00122428" w:rsidRDefault="00122428" w:rsidP="00122428">
      <w:pPr>
        <w:suppressAutoHyphens/>
        <w:jc w:val="both"/>
        <w:rPr>
          <w:rFonts w:ascii="Arial Black" w:hAnsi="Arial Black"/>
          <w:sz w:val="24"/>
          <w:lang w:val="en-US"/>
        </w:rPr>
      </w:pPr>
      <w:r>
        <w:rPr>
          <w:rFonts w:ascii="Arial Black" w:hAnsi="Arial Black"/>
          <w:sz w:val="24"/>
          <w:lang w:val="en-US"/>
        </w:rPr>
        <w:t xml:space="preserve">a.   </w:t>
      </w:r>
      <w:r w:rsidR="00AC1B31">
        <w:rPr>
          <w:rFonts w:ascii="Arial Black" w:hAnsi="Arial Black"/>
          <w:sz w:val="24"/>
          <w:lang w:val="en-US"/>
        </w:rPr>
        <w:t>(…</w:t>
      </w:r>
      <w:r w:rsidRPr="00E94FD3">
        <w:rPr>
          <w:rFonts w:cs="Arial"/>
          <w:b/>
          <w:sz w:val="24"/>
          <w:lang w:val="en-US"/>
        </w:rPr>
        <w:t>PLEASE FILL IN THE SERVICES YOUR PARTNER ORGANIZATION WILL PROVIDE IN THE FOLLOWING LETTERED FORMAT</w:t>
      </w:r>
      <w:r w:rsidR="00AC1B31" w:rsidRPr="00AC1B31">
        <w:rPr>
          <w:rFonts w:ascii="Arial Black" w:hAnsi="Arial Black" w:cs="Arial"/>
          <w:b/>
          <w:sz w:val="24"/>
          <w:lang w:val="en-US"/>
        </w:rPr>
        <w:t>…</w:t>
      </w:r>
      <w:r w:rsidR="00AC1B31">
        <w:rPr>
          <w:rFonts w:ascii="Arial Black" w:hAnsi="Arial Black" w:cs="Arial"/>
          <w:b/>
          <w:sz w:val="24"/>
          <w:lang w:val="en-US"/>
        </w:rPr>
        <w:t>)</w:t>
      </w: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r>
        <w:rPr>
          <w:rFonts w:ascii="Arial Black" w:hAnsi="Arial Black"/>
          <w:sz w:val="24"/>
          <w:lang w:val="en-US"/>
        </w:rPr>
        <w:t>b.   ………………………………………………………………………………………</w:t>
      </w: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r>
        <w:rPr>
          <w:rFonts w:ascii="Arial Black" w:hAnsi="Arial Black"/>
          <w:sz w:val="24"/>
          <w:lang w:val="en-US"/>
        </w:rPr>
        <w:t>c.   ………………………………………………………………………………………</w:t>
      </w: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p>
    <w:p w:rsidR="00122428" w:rsidRDefault="00122428" w:rsidP="00122428">
      <w:pPr>
        <w:suppressAutoHyphens/>
        <w:jc w:val="both"/>
        <w:rPr>
          <w:rFonts w:ascii="Arial Black" w:hAnsi="Arial Black"/>
          <w:sz w:val="24"/>
          <w:lang w:val="en-US"/>
        </w:rPr>
      </w:pPr>
      <w:r>
        <w:rPr>
          <w:rFonts w:ascii="Arial Black" w:hAnsi="Arial Black"/>
          <w:sz w:val="24"/>
          <w:lang w:val="en-US"/>
        </w:rPr>
        <w:t>d.   ………………………………………………………………………………………</w:t>
      </w:r>
    </w:p>
    <w:p w:rsidR="00DD31CC" w:rsidRDefault="00DD31CC">
      <w:pPr>
        <w:suppressAutoHyphens/>
        <w:jc w:val="both"/>
        <w:rPr>
          <w:sz w:val="24"/>
          <w:lang w:val="en-US"/>
        </w:rPr>
      </w:pPr>
    </w:p>
    <w:p w:rsidR="00133156" w:rsidRDefault="00133156">
      <w:pPr>
        <w:suppressAutoHyphens/>
        <w:jc w:val="both"/>
        <w:rPr>
          <w:sz w:val="24"/>
          <w:lang w:val="en-US"/>
        </w:rPr>
      </w:pPr>
    </w:p>
    <w:p w:rsidR="003C0698" w:rsidRDefault="003C0698">
      <w:pPr>
        <w:suppressAutoHyphens/>
        <w:jc w:val="both"/>
        <w:rPr>
          <w:sz w:val="24"/>
          <w:lang w:val="en-US"/>
        </w:rPr>
      </w:pPr>
      <w:r>
        <w:rPr>
          <w:sz w:val="24"/>
          <w:lang w:val="en-US"/>
        </w:rPr>
        <w:lastRenderedPageBreak/>
        <w:t>PART III - GUIDING CLAUSES</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In accordance with the spirit and obligations mutually agreed upon the following shall serve as operational guidelines to the agreed partnership.</w:t>
      </w:r>
    </w:p>
    <w:p w:rsidR="003C0698" w:rsidRDefault="003C0698">
      <w:pPr>
        <w:suppressAutoHyphens/>
        <w:jc w:val="both"/>
        <w:rPr>
          <w:sz w:val="24"/>
          <w:lang w:val="en-US"/>
        </w:rPr>
      </w:pPr>
    </w:p>
    <w:p w:rsidR="003C0698" w:rsidRDefault="003C0698">
      <w:pPr>
        <w:suppressAutoHyphens/>
        <w:ind w:left="2160" w:hanging="1440"/>
        <w:jc w:val="both"/>
        <w:rPr>
          <w:sz w:val="24"/>
          <w:lang w:val="en-US"/>
        </w:rPr>
      </w:pPr>
      <w:r>
        <w:rPr>
          <w:b/>
          <w:sz w:val="24"/>
          <w:lang w:val="en-US"/>
        </w:rPr>
        <w:t>Clause:</w:t>
      </w:r>
      <w:r>
        <w:rPr>
          <w:b/>
          <w:sz w:val="24"/>
          <w:lang w:val="en-US"/>
        </w:rPr>
        <w:tab/>
        <w:t>1.</w:t>
      </w:r>
      <w:r w:rsidR="0084238C">
        <w:rPr>
          <w:sz w:val="24"/>
          <w:lang w:val="en-US"/>
        </w:rPr>
        <w:t xml:space="preserve"> </w:t>
      </w:r>
      <w:r>
        <w:rPr>
          <w:sz w:val="24"/>
          <w:lang w:val="en-US"/>
        </w:rPr>
        <w:t xml:space="preserve">All applications to </w:t>
      </w:r>
      <w:r w:rsidR="00852BDE">
        <w:rPr>
          <w:sz w:val="24"/>
          <w:lang w:val="en-US"/>
        </w:rPr>
        <w:t xml:space="preserve">the </w:t>
      </w:r>
      <w:r w:rsidR="0084238C">
        <w:rPr>
          <w:b/>
          <w:sz w:val="24"/>
          <w:lang w:val="en-US"/>
        </w:rPr>
        <w:t>(…</w:t>
      </w:r>
      <w:r w:rsidR="0084238C" w:rsidRPr="00E94FD3">
        <w:rPr>
          <w:rFonts w:cs="Arial"/>
          <w:b/>
          <w:sz w:val="24"/>
          <w:lang w:val="en-US"/>
        </w:rPr>
        <w:t>NAME</w:t>
      </w:r>
      <w:r w:rsidR="0084238C">
        <w:rPr>
          <w:rFonts w:cs="Arial"/>
          <w:b/>
          <w:sz w:val="24"/>
          <w:lang w:val="en-US"/>
        </w:rPr>
        <w:t>…</w:t>
      </w:r>
      <w:r w:rsidR="0084238C">
        <w:rPr>
          <w:sz w:val="24"/>
          <w:lang w:val="en-US"/>
        </w:rPr>
        <w:t xml:space="preserve"> of </w:t>
      </w:r>
      <w:r w:rsidR="0084238C" w:rsidRPr="0084238C">
        <w:rPr>
          <w:color w:val="4F81BD" w:themeColor="accent1"/>
          <w:sz w:val="24"/>
          <w:lang w:val="en-US"/>
        </w:rPr>
        <w:t>Partner Organization</w:t>
      </w:r>
      <w:r w:rsidR="0084238C">
        <w:rPr>
          <w:b/>
          <w:sz w:val="24"/>
          <w:lang w:val="en-US"/>
        </w:rPr>
        <w:t>)</w:t>
      </w:r>
      <w:r w:rsidR="004F26AA">
        <w:rPr>
          <w:b/>
          <w:sz w:val="24"/>
          <w:lang w:val="en-US"/>
        </w:rPr>
        <w:t xml:space="preserve"> </w:t>
      </w:r>
      <w:r>
        <w:rPr>
          <w:sz w:val="24"/>
          <w:lang w:val="en-US"/>
        </w:rPr>
        <w:t>for</w:t>
      </w:r>
      <w:r>
        <w:rPr>
          <w:b/>
          <w:sz w:val="24"/>
          <w:lang w:val="en-US"/>
        </w:rPr>
        <w:t xml:space="preserve"> </w:t>
      </w:r>
      <w:r>
        <w:rPr>
          <w:sz w:val="24"/>
          <w:lang w:val="en-US"/>
        </w:rPr>
        <w:t>assistance to the school system shall be submitted through the relevant subsidiary Office for appraisal.</w:t>
      </w:r>
    </w:p>
    <w:p w:rsidR="003C0698" w:rsidRDefault="003C0698">
      <w:pPr>
        <w:suppressAutoHyphens/>
        <w:jc w:val="both"/>
        <w:rPr>
          <w:b/>
          <w:sz w:val="24"/>
          <w:lang w:val="en-US"/>
        </w:rPr>
      </w:pPr>
    </w:p>
    <w:p w:rsidR="003C0698" w:rsidRDefault="003C0698">
      <w:pPr>
        <w:suppressAutoHyphens/>
        <w:ind w:left="2160" w:hanging="1440"/>
        <w:jc w:val="both"/>
        <w:rPr>
          <w:sz w:val="24"/>
          <w:lang w:val="en-US"/>
        </w:rPr>
      </w:pPr>
      <w:r>
        <w:rPr>
          <w:b/>
          <w:sz w:val="24"/>
          <w:lang w:val="en-US"/>
        </w:rPr>
        <w:t>Clause :</w:t>
      </w:r>
      <w:r>
        <w:rPr>
          <w:b/>
          <w:sz w:val="24"/>
          <w:lang w:val="en-US"/>
        </w:rPr>
        <w:tab/>
        <w:t>2.</w:t>
      </w:r>
      <w:r>
        <w:rPr>
          <w:sz w:val="24"/>
          <w:lang w:val="en-US"/>
        </w:rPr>
        <w:tab/>
      </w:r>
      <w:r w:rsidR="00AC1B31">
        <w:rPr>
          <w:b/>
          <w:sz w:val="24"/>
          <w:lang w:val="en-US"/>
        </w:rPr>
        <w:t>(…</w:t>
      </w:r>
      <w:r w:rsidR="00AC1B31" w:rsidRPr="00E94FD3">
        <w:rPr>
          <w:rFonts w:cs="Arial"/>
          <w:b/>
          <w:sz w:val="24"/>
          <w:lang w:val="en-US"/>
        </w:rPr>
        <w:t>NAME</w:t>
      </w:r>
      <w:r w:rsidR="00D46C1D">
        <w:rPr>
          <w:rFonts w:cs="Arial"/>
          <w:b/>
          <w:sz w:val="24"/>
          <w:lang w:val="en-US"/>
        </w:rPr>
        <w:t>…</w:t>
      </w:r>
      <w:r w:rsidR="00DD31CC">
        <w:rPr>
          <w:sz w:val="24"/>
          <w:lang w:val="en-US"/>
        </w:rPr>
        <w:t xml:space="preserve"> </w:t>
      </w:r>
      <w:r w:rsidR="00D46C1D">
        <w:rPr>
          <w:sz w:val="24"/>
          <w:lang w:val="en-US"/>
        </w:rPr>
        <w:t xml:space="preserve">of </w:t>
      </w:r>
      <w:r w:rsidR="00852BDE" w:rsidRPr="0084238C">
        <w:rPr>
          <w:color w:val="4F81BD" w:themeColor="accent1"/>
          <w:sz w:val="24"/>
          <w:lang w:val="en-US"/>
        </w:rPr>
        <w:t>Partner Organization</w:t>
      </w:r>
      <w:r w:rsidR="00D46C1D">
        <w:rPr>
          <w:b/>
          <w:sz w:val="24"/>
          <w:lang w:val="en-US"/>
        </w:rPr>
        <w:t>)</w:t>
      </w:r>
      <w:r w:rsidR="00160696" w:rsidRPr="00160696">
        <w:rPr>
          <w:sz w:val="24"/>
          <w:lang w:val="en-US"/>
        </w:rPr>
        <w:t xml:space="preserve"> </w:t>
      </w:r>
      <w:r>
        <w:rPr>
          <w:sz w:val="24"/>
          <w:lang w:val="en-US"/>
        </w:rPr>
        <w:t xml:space="preserve">school based activities shall be managed by </w:t>
      </w:r>
      <w:r w:rsidR="00160696">
        <w:rPr>
          <w:sz w:val="24"/>
          <w:lang w:val="en-US"/>
        </w:rPr>
        <w:t xml:space="preserve">the </w:t>
      </w:r>
      <w:r w:rsidR="00AC1B31">
        <w:rPr>
          <w:b/>
          <w:sz w:val="24"/>
          <w:lang w:val="en-US"/>
        </w:rPr>
        <w:t>(…</w:t>
      </w:r>
      <w:r w:rsidR="00AC1B31" w:rsidRPr="00E94FD3">
        <w:rPr>
          <w:rFonts w:cs="Arial"/>
          <w:b/>
          <w:sz w:val="24"/>
          <w:lang w:val="en-US"/>
        </w:rPr>
        <w:t>NAME</w:t>
      </w:r>
      <w:r w:rsidR="00D46C1D">
        <w:rPr>
          <w:rFonts w:cs="Arial"/>
          <w:b/>
          <w:sz w:val="24"/>
          <w:lang w:val="en-US"/>
        </w:rPr>
        <w:t>…</w:t>
      </w:r>
      <w:r w:rsidR="00DD31CC">
        <w:rPr>
          <w:b/>
          <w:sz w:val="24"/>
          <w:lang w:val="en-US"/>
        </w:rPr>
        <w:t xml:space="preserve"> </w:t>
      </w:r>
      <w:r w:rsidR="00D46C1D" w:rsidRPr="00D46C1D">
        <w:rPr>
          <w:sz w:val="24"/>
          <w:lang w:val="en-US"/>
        </w:rPr>
        <w:t>of</w:t>
      </w:r>
      <w:r w:rsidR="00D46C1D">
        <w:rPr>
          <w:b/>
          <w:sz w:val="24"/>
          <w:lang w:val="en-US"/>
        </w:rPr>
        <w:t xml:space="preserve"> </w:t>
      </w:r>
      <w:r w:rsidR="00852BDE" w:rsidRPr="0084238C">
        <w:rPr>
          <w:color w:val="4F81BD" w:themeColor="accent1"/>
          <w:sz w:val="24"/>
          <w:lang w:val="en-US"/>
        </w:rPr>
        <w:t>Partner Organization</w:t>
      </w:r>
      <w:r w:rsidR="00D46C1D">
        <w:rPr>
          <w:b/>
          <w:sz w:val="24"/>
          <w:lang w:val="en-US"/>
        </w:rPr>
        <w:t>)</w:t>
      </w:r>
      <w:r w:rsidR="00160696" w:rsidRPr="00160696">
        <w:rPr>
          <w:sz w:val="24"/>
          <w:lang w:val="en-US"/>
        </w:rPr>
        <w:t xml:space="preserve"> </w:t>
      </w:r>
      <w:r>
        <w:rPr>
          <w:sz w:val="24"/>
          <w:lang w:val="en-US"/>
        </w:rPr>
        <w:t>with assistance from Head Teachers through Parent Teacher Associations and shall be subject to the supervision of the Regional Education Offices.</w:t>
      </w:r>
    </w:p>
    <w:p w:rsidR="003C0698" w:rsidRDefault="003C0698">
      <w:pPr>
        <w:suppressAutoHyphens/>
        <w:jc w:val="both"/>
        <w:rPr>
          <w:b/>
          <w:sz w:val="24"/>
          <w:lang w:val="en-US"/>
        </w:rPr>
      </w:pPr>
    </w:p>
    <w:p w:rsidR="003C0698" w:rsidRDefault="003C0698">
      <w:pPr>
        <w:suppressAutoHyphens/>
        <w:ind w:left="2160" w:hanging="1440"/>
        <w:jc w:val="both"/>
        <w:rPr>
          <w:sz w:val="24"/>
          <w:lang w:val="en-US"/>
        </w:rPr>
      </w:pPr>
      <w:r>
        <w:rPr>
          <w:b/>
          <w:sz w:val="24"/>
          <w:lang w:val="en-US"/>
        </w:rPr>
        <w:t>Clause:</w:t>
      </w:r>
      <w:r>
        <w:rPr>
          <w:b/>
          <w:sz w:val="24"/>
          <w:lang w:val="en-US"/>
        </w:rPr>
        <w:tab/>
        <w:t>3.</w:t>
      </w:r>
      <w:r>
        <w:rPr>
          <w:sz w:val="24"/>
          <w:lang w:val="en-US"/>
        </w:rPr>
        <w:tab/>
        <w:t xml:space="preserve">The Relevant subsidiary Offices of the </w:t>
      </w:r>
      <w:r w:rsidR="00133156">
        <w:rPr>
          <w:sz w:val="24"/>
          <w:lang w:val="en-US"/>
        </w:rPr>
        <w:t>Ministry of Basic and secondary Education</w:t>
      </w:r>
      <w:r>
        <w:rPr>
          <w:sz w:val="24"/>
          <w:lang w:val="en-US"/>
        </w:rPr>
        <w:t xml:space="preserve"> in collabora</w:t>
      </w:r>
      <w:r w:rsidR="00852BDE">
        <w:rPr>
          <w:sz w:val="24"/>
          <w:lang w:val="en-US"/>
        </w:rPr>
        <w:t xml:space="preserve">tion with the </w:t>
      </w:r>
      <w:r w:rsidR="00AC1B31">
        <w:rPr>
          <w:b/>
          <w:sz w:val="24"/>
          <w:lang w:val="en-US"/>
        </w:rPr>
        <w:t>(…</w:t>
      </w:r>
      <w:r w:rsidR="00AC1B31" w:rsidRPr="00E94FD3">
        <w:rPr>
          <w:rFonts w:cs="Arial"/>
          <w:b/>
          <w:sz w:val="24"/>
          <w:lang w:val="en-US"/>
        </w:rPr>
        <w:t>NAME</w:t>
      </w:r>
      <w:r w:rsidR="00D46C1D">
        <w:rPr>
          <w:rFonts w:cs="Arial"/>
          <w:b/>
          <w:sz w:val="24"/>
          <w:lang w:val="en-US"/>
        </w:rPr>
        <w:t>…</w:t>
      </w:r>
      <w:r w:rsidR="00DD31CC">
        <w:rPr>
          <w:b/>
          <w:sz w:val="24"/>
          <w:lang w:val="en-US"/>
        </w:rPr>
        <w:t xml:space="preserve"> </w:t>
      </w:r>
      <w:r w:rsidR="00D46C1D" w:rsidRPr="00D46C1D">
        <w:rPr>
          <w:sz w:val="24"/>
          <w:lang w:val="en-US"/>
        </w:rPr>
        <w:t>of</w:t>
      </w:r>
      <w:r w:rsidR="00D46C1D">
        <w:rPr>
          <w:b/>
          <w:sz w:val="24"/>
          <w:lang w:val="en-US"/>
        </w:rPr>
        <w:t xml:space="preserve"> </w:t>
      </w:r>
      <w:r w:rsidR="00852BDE" w:rsidRPr="0084238C">
        <w:rPr>
          <w:color w:val="4F81BD" w:themeColor="accent1"/>
          <w:sz w:val="24"/>
          <w:lang w:val="en-US"/>
        </w:rPr>
        <w:t>Partner Organization</w:t>
      </w:r>
      <w:r w:rsidR="00D46C1D">
        <w:rPr>
          <w:b/>
          <w:sz w:val="24"/>
          <w:lang w:val="en-US"/>
        </w:rPr>
        <w:t xml:space="preserve">) </w:t>
      </w:r>
      <w:r>
        <w:rPr>
          <w:sz w:val="24"/>
          <w:lang w:val="en-US"/>
        </w:rPr>
        <w:t>shall provide technical back stopping to th</w:t>
      </w:r>
      <w:r w:rsidR="00D46C1D">
        <w:rPr>
          <w:sz w:val="24"/>
          <w:lang w:val="en-US"/>
        </w:rPr>
        <w:t xml:space="preserve">e Parent / Teacher Associations </w:t>
      </w:r>
      <w:r>
        <w:rPr>
          <w:sz w:val="24"/>
          <w:lang w:val="en-US"/>
        </w:rPr>
        <w:t xml:space="preserve">implementing </w:t>
      </w:r>
      <w:r w:rsidR="00AC1B31">
        <w:rPr>
          <w:b/>
          <w:sz w:val="24"/>
          <w:lang w:val="en-US"/>
        </w:rPr>
        <w:t>(…</w:t>
      </w:r>
      <w:r w:rsidR="00AC1B31" w:rsidRPr="00E94FD3">
        <w:rPr>
          <w:rFonts w:cs="Arial"/>
          <w:b/>
          <w:sz w:val="24"/>
          <w:lang w:val="en-US"/>
        </w:rPr>
        <w:t>NAME</w:t>
      </w:r>
      <w:r w:rsidR="00D46C1D">
        <w:rPr>
          <w:rFonts w:cs="Arial"/>
          <w:b/>
          <w:sz w:val="24"/>
          <w:lang w:val="en-US"/>
        </w:rPr>
        <w:t>…</w:t>
      </w:r>
      <w:r w:rsidR="00D46C1D">
        <w:rPr>
          <w:b/>
          <w:sz w:val="24"/>
          <w:lang w:val="en-US"/>
        </w:rPr>
        <w:t xml:space="preserve"> </w:t>
      </w:r>
      <w:r w:rsidR="00852BDE" w:rsidRPr="0084238C">
        <w:rPr>
          <w:color w:val="4F81BD" w:themeColor="accent1"/>
          <w:sz w:val="24"/>
          <w:lang w:val="en-US"/>
        </w:rPr>
        <w:t>Partner Organization</w:t>
      </w:r>
      <w:r w:rsidR="00D46C1D">
        <w:rPr>
          <w:b/>
          <w:sz w:val="24"/>
          <w:lang w:val="en-US"/>
        </w:rPr>
        <w:t xml:space="preserve">) </w:t>
      </w:r>
      <w:r>
        <w:rPr>
          <w:sz w:val="24"/>
          <w:lang w:val="en-US"/>
        </w:rPr>
        <w:t>sponsored projects to ensure that they take rational decisions.</w:t>
      </w:r>
    </w:p>
    <w:p w:rsidR="003C0698" w:rsidRDefault="003C0698">
      <w:pPr>
        <w:suppressAutoHyphens/>
        <w:ind w:left="2160" w:hanging="1440"/>
        <w:jc w:val="both"/>
        <w:rPr>
          <w:sz w:val="24"/>
          <w:lang w:val="en-US"/>
        </w:rPr>
      </w:pPr>
    </w:p>
    <w:p w:rsidR="00F67DDA" w:rsidRPr="00F67DDA" w:rsidRDefault="003C0698" w:rsidP="00F67DDA">
      <w:pPr>
        <w:suppressAutoHyphens/>
        <w:ind w:left="2160" w:hanging="1440"/>
        <w:jc w:val="both"/>
        <w:rPr>
          <w:sz w:val="24"/>
          <w:lang w:val="en-US"/>
        </w:rPr>
      </w:pPr>
      <w:r>
        <w:rPr>
          <w:b/>
          <w:sz w:val="24"/>
          <w:lang w:val="en-US"/>
        </w:rPr>
        <w:t>Clause:</w:t>
      </w:r>
      <w:r>
        <w:rPr>
          <w:b/>
          <w:sz w:val="24"/>
          <w:lang w:val="en-US"/>
        </w:rPr>
        <w:tab/>
        <w:t>4.</w:t>
      </w:r>
      <w:r>
        <w:rPr>
          <w:sz w:val="24"/>
          <w:lang w:val="en-US"/>
        </w:rPr>
        <w:tab/>
        <w:t>Joint consultation meetings between the Relevant Education Officers and</w:t>
      </w:r>
      <w:r>
        <w:rPr>
          <w:b/>
          <w:sz w:val="24"/>
          <w:lang w:val="en-US"/>
        </w:rPr>
        <w:t xml:space="preserve"> </w:t>
      </w:r>
      <w:r w:rsidR="00852BDE">
        <w:rPr>
          <w:sz w:val="24"/>
          <w:lang w:val="en-US"/>
        </w:rPr>
        <w:t xml:space="preserve">the </w:t>
      </w:r>
      <w:r w:rsidR="00AC1B31">
        <w:rPr>
          <w:b/>
          <w:sz w:val="24"/>
          <w:lang w:val="en-US"/>
        </w:rPr>
        <w:t>(…</w:t>
      </w:r>
      <w:r w:rsidR="00AC1B31" w:rsidRPr="00E94FD3">
        <w:rPr>
          <w:rFonts w:cs="Arial"/>
          <w:b/>
          <w:sz w:val="24"/>
          <w:lang w:val="en-US"/>
        </w:rPr>
        <w:t>NAME</w:t>
      </w:r>
      <w:r w:rsidR="00D46C1D">
        <w:rPr>
          <w:rFonts w:cs="Arial"/>
          <w:b/>
          <w:sz w:val="24"/>
          <w:lang w:val="en-US"/>
        </w:rPr>
        <w:t>…</w:t>
      </w:r>
      <w:r w:rsidR="00DD31CC">
        <w:rPr>
          <w:b/>
          <w:sz w:val="24"/>
          <w:lang w:val="en-US"/>
        </w:rPr>
        <w:t xml:space="preserve"> </w:t>
      </w:r>
      <w:r w:rsidR="00D46C1D" w:rsidRPr="00D46C1D">
        <w:rPr>
          <w:sz w:val="24"/>
          <w:lang w:val="en-US"/>
        </w:rPr>
        <w:t>of</w:t>
      </w:r>
      <w:r w:rsidR="00D46C1D">
        <w:rPr>
          <w:b/>
          <w:sz w:val="24"/>
          <w:lang w:val="en-US"/>
        </w:rPr>
        <w:t xml:space="preserve"> </w:t>
      </w:r>
      <w:r w:rsidR="00852BDE" w:rsidRPr="0084238C">
        <w:rPr>
          <w:color w:val="4F81BD" w:themeColor="accent1"/>
          <w:sz w:val="24"/>
          <w:lang w:val="en-US"/>
        </w:rPr>
        <w:t>Partner Organization</w:t>
      </w:r>
      <w:r w:rsidR="00D46C1D">
        <w:rPr>
          <w:b/>
          <w:sz w:val="24"/>
          <w:lang w:val="en-US"/>
        </w:rPr>
        <w:t>)</w:t>
      </w:r>
      <w:r w:rsidR="00CF530D">
        <w:rPr>
          <w:b/>
          <w:sz w:val="24"/>
          <w:lang w:val="en-US"/>
        </w:rPr>
        <w:t xml:space="preserve"> </w:t>
      </w:r>
      <w:r>
        <w:rPr>
          <w:sz w:val="24"/>
          <w:lang w:val="en-US"/>
        </w:rPr>
        <w:t>shall be held twice a year between November and April.</w:t>
      </w:r>
    </w:p>
    <w:p w:rsidR="00F67DDA" w:rsidRDefault="00F67DDA">
      <w:pPr>
        <w:suppressAutoHyphens/>
        <w:jc w:val="both"/>
        <w:rPr>
          <w:b/>
          <w:sz w:val="24"/>
          <w:lang w:val="en-US"/>
        </w:rPr>
      </w:pPr>
    </w:p>
    <w:p w:rsidR="003C0698" w:rsidRDefault="003C0698">
      <w:pPr>
        <w:suppressAutoHyphens/>
        <w:ind w:left="2160" w:hanging="1440"/>
        <w:jc w:val="both"/>
        <w:rPr>
          <w:sz w:val="24"/>
          <w:lang w:val="en-US"/>
        </w:rPr>
      </w:pPr>
      <w:r>
        <w:rPr>
          <w:b/>
          <w:sz w:val="24"/>
          <w:lang w:val="en-US"/>
        </w:rPr>
        <w:t>Clause:</w:t>
      </w:r>
      <w:r>
        <w:rPr>
          <w:b/>
          <w:sz w:val="24"/>
          <w:lang w:val="en-US"/>
        </w:rPr>
        <w:tab/>
        <w:t>5.</w:t>
      </w:r>
      <w:r>
        <w:rPr>
          <w:sz w:val="24"/>
          <w:lang w:val="en-US"/>
        </w:rPr>
        <w:tab/>
        <w:t xml:space="preserve">Joint reviews / evaluation meetings between the </w:t>
      </w:r>
      <w:r w:rsidR="00852BDE">
        <w:rPr>
          <w:sz w:val="24"/>
          <w:lang w:val="en-US"/>
        </w:rPr>
        <w:t>relevant</w:t>
      </w:r>
      <w:r>
        <w:rPr>
          <w:sz w:val="24"/>
          <w:lang w:val="en-US"/>
        </w:rPr>
        <w:t xml:space="preserve"> subsidiary Offices and</w:t>
      </w:r>
      <w:r>
        <w:rPr>
          <w:b/>
          <w:sz w:val="24"/>
          <w:lang w:val="en-US"/>
        </w:rPr>
        <w:t xml:space="preserve"> </w:t>
      </w:r>
      <w:r w:rsidR="00852BDE">
        <w:rPr>
          <w:sz w:val="24"/>
          <w:lang w:val="en-US"/>
        </w:rPr>
        <w:t xml:space="preserve">the </w:t>
      </w:r>
      <w:r w:rsidR="00AC1B31">
        <w:rPr>
          <w:b/>
          <w:sz w:val="24"/>
          <w:lang w:val="en-US"/>
        </w:rPr>
        <w:t>(…</w:t>
      </w:r>
      <w:r w:rsidR="00AC1B31" w:rsidRPr="00E94FD3">
        <w:rPr>
          <w:rFonts w:cs="Arial"/>
          <w:b/>
          <w:sz w:val="24"/>
          <w:lang w:val="en-US"/>
        </w:rPr>
        <w:t>NAME</w:t>
      </w:r>
      <w:r w:rsidR="00D46C1D">
        <w:rPr>
          <w:rFonts w:cs="Arial"/>
          <w:b/>
          <w:sz w:val="24"/>
          <w:lang w:val="en-US"/>
        </w:rPr>
        <w:t>…</w:t>
      </w:r>
      <w:r w:rsidR="00DD31CC">
        <w:rPr>
          <w:b/>
          <w:sz w:val="24"/>
          <w:lang w:val="en-US"/>
        </w:rPr>
        <w:t xml:space="preserve"> </w:t>
      </w:r>
      <w:r w:rsidR="00D46C1D" w:rsidRPr="00D46C1D">
        <w:rPr>
          <w:sz w:val="24"/>
          <w:lang w:val="en-US"/>
        </w:rPr>
        <w:t>of</w:t>
      </w:r>
      <w:r w:rsidR="00D46C1D">
        <w:rPr>
          <w:b/>
          <w:sz w:val="24"/>
          <w:lang w:val="en-US"/>
        </w:rPr>
        <w:t xml:space="preserve"> </w:t>
      </w:r>
      <w:r w:rsidR="00852BDE" w:rsidRPr="0084238C">
        <w:rPr>
          <w:color w:val="4F81BD" w:themeColor="accent1"/>
          <w:sz w:val="24"/>
          <w:lang w:val="en-US"/>
        </w:rPr>
        <w:t>Partner Organization</w:t>
      </w:r>
      <w:r w:rsidR="00D46C1D">
        <w:rPr>
          <w:b/>
          <w:sz w:val="24"/>
          <w:lang w:val="en-US"/>
        </w:rPr>
        <w:t>)</w:t>
      </w:r>
      <w:r w:rsidR="00CF530D">
        <w:rPr>
          <w:b/>
          <w:sz w:val="24"/>
          <w:lang w:val="en-US"/>
        </w:rPr>
        <w:t xml:space="preserve"> </w:t>
      </w:r>
      <w:r w:rsidR="00852BDE">
        <w:rPr>
          <w:sz w:val="24"/>
          <w:lang w:val="en-US"/>
        </w:rPr>
        <w:t>shall be held not</w:t>
      </w:r>
      <w:r>
        <w:rPr>
          <w:sz w:val="24"/>
          <w:lang w:val="en-US"/>
        </w:rPr>
        <w:t xml:space="preserve"> later than one month after the submission report.</w:t>
      </w:r>
    </w:p>
    <w:p w:rsidR="003C0698" w:rsidRDefault="003C0698">
      <w:pPr>
        <w:suppressAutoHyphens/>
        <w:ind w:left="2160" w:hanging="1440"/>
        <w:jc w:val="both"/>
        <w:rPr>
          <w:sz w:val="24"/>
          <w:lang w:val="en-US"/>
        </w:rPr>
      </w:pPr>
    </w:p>
    <w:p w:rsidR="003C0698" w:rsidRDefault="003C0698">
      <w:pPr>
        <w:suppressAutoHyphens/>
        <w:ind w:left="2160" w:hanging="1440"/>
        <w:jc w:val="both"/>
        <w:rPr>
          <w:b/>
          <w:sz w:val="24"/>
          <w:lang w:val="en-US"/>
        </w:rPr>
      </w:pPr>
      <w:r>
        <w:rPr>
          <w:b/>
          <w:sz w:val="24"/>
          <w:lang w:val="en-US"/>
        </w:rPr>
        <w:t>Clause:</w:t>
      </w:r>
      <w:r>
        <w:rPr>
          <w:b/>
          <w:sz w:val="24"/>
          <w:lang w:val="en-US"/>
        </w:rPr>
        <w:tab/>
        <w:t>6</w:t>
      </w:r>
      <w:r>
        <w:rPr>
          <w:b/>
          <w:sz w:val="24"/>
          <w:lang w:val="en-US"/>
        </w:rPr>
        <w:tab/>
      </w:r>
      <w:r w:rsidR="00852BDE">
        <w:rPr>
          <w:bCs/>
          <w:sz w:val="24"/>
          <w:lang w:val="en-US"/>
        </w:rPr>
        <w:t>T</w:t>
      </w:r>
      <w:r w:rsidR="00DD31CC">
        <w:rPr>
          <w:bCs/>
          <w:sz w:val="24"/>
          <w:lang w:val="en-US"/>
        </w:rPr>
        <w:t>his A</w:t>
      </w:r>
      <w:r>
        <w:rPr>
          <w:bCs/>
          <w:sz w:val="24"/>
          <w:lang w:val="en-US"/>
        </w:rPr>
        <w:t xml:space="preserve">greement shall be in force for a </w:t>
      </w:r>
      <w:r>
        <w:rPr>
          <w:b/>
          <w:sz w:val="24"/>
          <w:u w:val="single"/>
          <w:lang w:val="en-US"/>
        </w:rPr>
        <w:t>period of three</w:t>
      </w:r>
      <w:r>
        <w:rPr>
          <w:bCs/>
          <w:sz w:val="24"/>
          <w:lang w:val="en-US"/>
        </w:rPr>
        <w:t xml:space="preserve"> </w:t>
      </w:r>
      <w:r>
        <w:rPr>
          <w:b/>
          <w:sz w:val="24"/>
          <w:u w:val="single"/>
          <w:lang w:val="en-US"/>
        </w:rPr>
        <w:t>years and is subject to review and renewal</w:t>
      </w:r>
      <w:r>
        <w:rPr>
          <w:b/>
          <w:sz w:val="24"/>
          <w:lang w:val="en-US"/>
        </w:rPr>
        <w:t>.</w:t>
      </w:r>
    </w:p>
    <w:p w:rsidR="003C0698" w:rsidRDefault="003C0698">
      <w:pPr>
        <w:suppressAutoHyphens/>
        <w:jc w:val="both"/>
        <w:rPr>
          <w:sz w:val="24"/>
          <w:lang w:val="en-US"/>
        </w:rPr>
      </w:pPr>
    </w:p>
    <w:p w:rsidR="003C0698" w:rsidRDefault="003C0698">
      <w:pPr>
        <w:suppressAutoHyphens/>
        <w:ind w:left="2160" w:hanging="1440"/>
        <w:jc w:val="both"/>
        <w:rPr>
          <w:bCs/>
          <w:sz w:val="24"/>
          <w:lang w:val="en-US"/>
        </w:rPr>
      </w:pPr>
      <w:r>
        <w:rPr>
          <w:b/>
          <w:sz w:val="24"/>
          <w:lang w:val="en-US"/>
        </w:rPr>
        <w:t>Clause:</w:t>
      </w:r>
      <w:r>
        <w:rPr>
          <w:b/>
          <w:sz w:val="24"/>
          <w:lang w:val="en-US"/>
        </w:rPr>
        <w:tab/>
        <w:t>7</w:t>
      </w:r>
      <w:r>
        <w:rPr>
          <w:b/>
          <w:sz w:val="24"/>
          <w:lang w:val="en-US"/>
        </w:rPr>
        <w:tab/>
      </w:r>
      <w:r w:rsidR="00DD31CC">
        <w:rPr>
          <w:bCs/>
          <w:sz w:val="24"/>
          <w:lang w:val="en-US"/>
        </w:rPr>
        <w:t xml:space="preserve">Either </w:t>
      </w:r>
      <w:r>
        <w:rPr>
          <w:bCs/>
          <w:sz w:val="24"/>
          <w:lang w:val="en-US"/>
        </w:rPr>
        <w:t xml:space="preserve">party may terminate this Agreement upon giving at least </w:t>
      </w:r>
      <w:r>
        <w:rPr>
          <w:b/>
          <w:i/>
          <w:iCs/>
          <w:sz w:val="24"/>
          <w:lang w:val="en-US"/>
        </w:rPr>
        <w:t>180 days notice in writing to the other party</w:t>
      </w:r>
      <w:r>
        <w:rPr>
          <w:bCs/>
          <w:sz w:val="24"/>
          <w:lang w:val="en-US"/>
        </w:rPr>
        <w:t>.</w:t>
      </w:r>
    </w:p>
    <w:p w:rsidR="003C0698" w:rsidRDefault="003C0698">
      <w:pPr>
        <w:suppressAutoHyphens/>
        <w:jc w:val="both"/>
        <w:rPr>
          <w:sz w:val="24"/>
          <w:lang w:val="en-US"/>
        </w:rPr>
      </w:pPr>
    </w:p>
    <w:p w:rsidR="003C0698" w:rsidRDefault="003C0698">
      <w:pPr>
        <w:suppressAutoHyphens/>
        <w:jc w:val="both"/>
        <w:rPr>
          <w:bCs/>
          <w:sz w:val="24"/>
          <w:lang w:val="en-US"/>
        </w:rPr>
      </w:pPr>
      <w:r>
        <w:rPr>
          <w:sz w:val="24"/>
          <w:lang w:val="en-US"/>
        </w:rPr>
        <w:tab/>
      </w:r>
      <w:r>
        <w:rPr>
          <w:b/>
          <w:sz w:val="24"/>
          <w:lang w:val="en-US"/>
        </w:rPr>
        <w:t>Clause:</w:t>
      </w:r>
      <w:r>
        <w:rPr>
          <w:b/>
          <w:sz w:val="24"/>
          <w:lang w:val="en-US"/>
        </w:rPr>
        <w:tab/>
        <w:t>8</w:t>
      </w:r>
      <w:r>
        <w:rPr>
          <w:b/>
          <w:sz w:val="24"/>
          <w:lang w:val="en-US"/>
        </w:rPr>
        <w:tab/>
      </w:r>
      <w:r>
        <w:rPr>
          <w:bCs/>
          <w:sz w:val="24"/>
          <w:lang w:val="en-US"/>
        </w:rPr>
        <w:t>Effective Date of Operation</w:t>
      </w:r>
      <w:r w:rsidR="00DD31CC">
        <w:rPr>
          <w:bCs/>
          <w:sz w:val="24"/>
          <w:lang w:val="en-US"/>
        </w:rPr>
        <w:t>:</w:t>
      </w:r>
    </w:p>
    <w:p w:rsidR="003C0698" w:rsidRDefault="003C0698">
      <w:pPr>
        <w:suppressAutoHyphens/>
        <w:ind w:left="2160"/>
        <w:jc w:val="both"/>
        <w:rPr>
          <w:bCs/>
          <w:sz w:val="24"/>
          <w:lang w:val="en-US"/>
        </w:rPr>
      </w:pPr>
      <w:r>
        <w:rPr>
          <w:bCs/>
          <w:sz w:val="24"/>
          <w:lang w:val="en-US"/>
        </w:rPr>
        <w:t>This agreement shall be effective after having been duly signed by representatives of both parties.</w:t>
      </w:r>
    </w:p>
    <w:p w:rsidR="003C0698" w:rsidRDefault="003C0698">
      <w:pPr>
        <w:suppressAutoHyphens/>
        <w:jc w:val="both"/>
        <w:rPr>
          <w:sz w:val="24"/>
          <w:lang w:val="en-US"/>
        </w:rPr>
      </w:pPr>
    </w:p>
    <w:p w:rsidR="00F67DDA" w:rsidRDefault="00F67DDA">
      <w:pPr>
        <w:suppressAutoHyphens/>
        <w:jc w:val="both"/>
        <w:rPr>
          <w:sz w:val="24"/>
          <w:lang w:val="en-US"/>
        </w:rPr>
      </w:pPr>
    </w:p>
    <w:p w:rsidR="00F67DDA" w:rsidRDefault="00F67DDA">
      <w:pPr>
        <w:suppressAutoHyphens/>
        <w:jc w:val="both"/>
        <w:rPr>
          <w:sz w:val="24"/>
          <w:lang w:val="en-US"/>
        </w:rPr>
      </w:pPr>
    </w:p>
    <w:p w:rsidR="00F67DDA" w:rsidRDefault="00F67DDA">
      <w:pPr>
        <w:suppressAutoHyphens/>
        <w:jc w:val="both"/>
        <w:rPr>
          <w:sz w:val="24"/>
          <w:lang w:val="en-US"/>
        </w:rPr>
      </w:pPr>
    </w:p>
    <w:p w:rsidR="003C0698" w:rsidRDefault="003C0698">
      <w:pPr>
        <w:suppressAutoHyphens/>
        <w:jc w:val="both"/>
        <w:rPr>
          <w:b/>
          <w:sz w:val="24"/>
          <w:u w:val="single"/>
          <w:lang w:val="en-US"/>
        </w:rPr>
      </w:pPr>
      <w:r>
        <w:rPr>
          <w:b/>
          <w:sz w:val="24"/>
          <w:u w:val="single"/>
          <w:lang w:val="en-US"/>
        </w:rPr>
        <w:t>SIGNED</w:t>
      </w:r>
      <w:r w:rsidR="00E11C09">
        <w:rPr>
          <w:sz w:val="24"/>
          <w:lang w:val="en-US"/>
        </w:rPr>
        <w:tab/>
      </w:r>
      <w:r w:rsidR="00E11C09">
        <w:rPr>
          <w:sz w:val="24"/>
          <w:lang w:val="en-US"/>
        </w:rPr>
        <w:tab/>
      </w:r>
      <w:r w:rsidR="00E11C09">
        <w:rPr>
          <w:sz w:val="24"/>
          <w:lang w:val="en-US"/>
        </w:rPr>
        <w:tab/>
      </w:r>
      <w:r w:rsidR="00E11C09">
        <w:rPr>
          <w:sz w:val="24"/>
          <w:lang w:val="en-US"/>
        </w:rPr>
        <w:tab/>
      </w:r>
      <w:r w:rsidR="00E11C09">
        <w:rPr>
          <w:sz w:val="24"/>
          <w:lang w:val="en-US"/>
        </w:rPr>
        <w:tab/>
      </w:r>
      <w:r>
        <w:rPr>
          <w:sz w:val="24"/>
          <w:lang w:val="en-US"/>
        </w:rPr>
        <w:t xml:space="preserve"> </w:t>
      </w:r>
      <w:r>
        <w:rPr>
          <w:b/>
          <w:sz w:val="24"/>
          <w:u w:val="single"/>
          <w:lang w:val="en-US"/>
        </w:rPr>
        <w:t>SIGNED</w:t>
      </w:r>
    </w:p>
    <w:p w:rsidR="003C0698" w:rsidRDefault="003C0698">
      <w:pPr>
        <w:suppressAutoHyphens/>
        <w:jc w:val="both"/>
        <w:rPr>
          <w:sz w:val="24"/>
          <w:lang w:val="en-US"/>
        </w:rPr>
      </w:pPr>
    </w:p>
    <w:p w:rsidR="003C0698" w:rsidRDefault="003C0698">
      <w:pPr>
        <w:suppressAutoHyphens/>
        <w:jc w:val="both"/>
        <w:rPr>
          <w:sz w:val="24"/>
          <w:lang w:val="en-US"/>
        </w:rPr>
      </w:pPr>
      <w:r>
        <w:rPr>
          <w:sz w:val="24"/>
          <w:lang w:val="en-US"/>
        </w:rPr>
        <w:t>.....................................</w:t>
      </w:r>
      <w:r>
        <w:rPr>
          <w:sz w:val="24"/>
          <w:lang w:val="en-US"/>
        </w:rPr>
        <w:tab/>
      </w:r>
      <w:r>
        <w:rPr>
          <w:sz w:val="24"/>
          <w:lang w:val="en-US"/>
        </w:rPr>
        <w:tab/>
      </w:r>
      <w:r>
        <w:rPr>
          <w:sz w:val="24"/>
          <w:lang w:val="en-US"/>
        </w:rPr>
        <w:tab/>
        <w:t>............................................</w:t>
      </w:r>
    </w:p>
    <w:p w:rsidR="003C0698" w:rsidRDefault="003C0698">
      <w:pPr>
        <w:suppressAutoHyphens/>
        <w:jc w:val="both"/>
        <w:rPr>
          <w:sz w:val="24"/>
          <w:lang w:val="en-US"/>
        </w:rPr>
      </w:pPr>
    </w:p>
    <w:p w:rsidR="003C0698" w:rsidRDefault="003C0698">
      <w:pPr>
        <w:suppressAutoHyphens/>
        <w:jc w:val="both"/>
        <w:rPr>
          <w:sz w:val="24"/>
          <w:lang w:val="en-US"/>
        </w:rPr>
      </w:pPr>
      <w:r>
        <w:rPr>
          <w:rFonts w:ascii="Arial Black" w:hAnsi="Arial Black"/>
          <w:i/>
          <w:iCs/>
          <w:sz w:val="24"/>
          <w:lang w:val="en-US"/>
        </w:rPr>
        <w:t>REPRESENTATIVE</w:t>
      </w:r>
      <w:r>
        <w:rPr>
          <w:i/>
          <w:iCs/>
          <w:sz w:val="24"/>
          <w:lang w:val="en-US"/>
        </w:rPr>
        <w:t xml:space="preserve">   </w:t>
      </w:r>
      <w:r>
        <w:rPr>
          <w:sz w:val="24"/>
          <w:lang w:val="en-US"/>
        </w:rPr>
        <w:tab/>
      </w:r>
      <w:r>
        <w:rPr>
          <w:sz w:val="24"/>
          <w:lang w:val="en-US"/>
        </w:rPr>
        <w:tab/>
        <w:t xml:space="preserve">  </w:t>
      </w:r>
      <w:r>
        <w:rPr>
          <w:sz w:val="24"/>
          <w:lang w:val="en-US"/>
        </w:rPr>
        <w:tab/>
      </w:r>
      <w:r>
        <w:rPr>
          <w:rFonts w:ascii="Arial Black" w:hAnsi="Arial Black"/>
          <w:i/>
          <w:iCs/>
          <w:sz w:val="24"/>
          <w:lang w:val="en-US"/>
        </w:rPr>
        <w:t>PERMANENT SECRETARY</w:t>
      </w:r>
    </w:p>
    <w:p w:rsidR="003C0698" w:rsidRPr="00983FFB" w:rsidRDefault="00852BDE">
      <w:pPr>
        <w:suppressAutoHyphens/>
        <w:jc w:val="both"/>
        <w:rPr>
          <w:rFonts w:cs="Arial"/>
          <w:lang w:val="en-US"/>
        </w:rPr>
      </w:pPr>
      <w:r w:rsidRPr="00E94FD3">
        <w:rPr>
          <w:rFonts w:cs="Arial"/>
          <w:b/>
          <w:lang w:val="en-US"/>
        </w:rPr>
        <w:t>PLEASE TYPE</w:t>
      </w:r>
      <w:r w:rsidR="00E94FD3" w:rsidRPr="00E94FD3">
        <w:rPr>
          <w:rFonts w:cs="Arial"/>
          <w:b/>
          <w:lang w:val="en-US"/>
        </w:rPr>
        <w:t xml:space="preserve"> REPRESENTATIVE</w:t>
      </w:r>
      <w:r w:rsidRPr="00E94FD3">
        <w:rPr>
          <w:rFonts w:cs="Arial"/>
          <w:b/>
          <w:lang w:val="en-US"/>
        </w:rPr>
        <w:t xml:space="preserve"> </w:t>
      </w:r>
      <w:r w:rsidRPr="00E94FD3">
        <w:rPr>
          <w:rFonts w:cs="Arial"/>
          <w:b/>
          <w:lang w:val="en-US"/>
        </w:rPr>
        <w:tab/>
      </w:r>
      <w:r w:rsidR="003C0698" w:rsidRPr="00E94FD3">
        <w:rPr>
          <w:rFonts w:cs="Arial"/>
          <w:lang w:val="en-US"/>
        </w:rPr>
        <w:tab/>
      </w:r>
      <w:r w:rsidR="00141019">
        <w:rPr>
          <w:rFonts w:cs="Arial"/>
          <w:b/>
          <w:lang w:val="en-US"/>
        </w:rPr>
        <w:t>MINIST</w:t>
      </w:r>
      <w:r w:rsidR="00983FFB">
        <w:rPr>
          <w:rFonts w:cs="Arial"/>
          <w:b/>
          <w:lang w:val="en-US"/>
        </w:rPr>
        <w:t>RY OF BASIC AND SECONDARY</w:t>
      </w:r>
      <w:r w:rsidR="003C0698" w:rsidRPr="00E94FD3">
        <w:rPr>
          <w:rFonts w:cs="Arial"/>
          <w:b/>
          <w:lang w:val="en-US"/>
        </w:rPr>
        <w:t xml:space="preserve"> </w:t>
      </w:r>
      <w:r w:rsidR="00E94FD3">
        <w:rPr>
          <w:b/>
          <w:bCs/>
          <w:lang w:val="en-US"/>
        </w:rPr>
        <w:t>NAME HERE</w:t>
      </w:r>
      <w:r w:rsidR="003C0698">
        <w:rPr>
          <w:b/>
          <w:bCs/>
          <w:lang w:val="en-US"/>
        </w:rPr>
        <w:tab/>
      </w:r>
      <w:r w:rsidR="003C0698">
        <w:rPr>
          <w:b/>
          <w:bCs/>
          <w:lang w:val="en-US"/>
        </w:rPr>
        <w:tab/>
      </w:r>
      <w:r w:rsidR="00983FFB">
        <w:rPr>
          <w:b/>
          <w:bCs/>
          <w:lang w:val="en-US"/>
        </w:rPr>
        <w:t xml:space="preserve">                                    </w:t>
      </w:r>
      <w:r w:rsidR="00983FFB" w:rsidRPr="00E94FD3">
        <w:rPr>
          <w:rFonts w:cs="Arial"/>
          <w:b/>
          <w:lang w:val="en-US"/>
        </w:rPr>
        <w:t>EDUCATION</w:t>
      </w:r>
    </w:p>
    <w:p w:rsidR="003C0698" w:rsidRDefault="003C0698">
      <w:pPr>
        <w:suppressAutoHyphens/>
        <w:jc w:val="both"/>
        <w:rPr>
          <w:sz w:val="24"/>
          <w:lang w:val="en-US"/>
        </w:rPr>
      </w:pPr>
      <w:r>
        <w:rPr>
          <w:sz w:val="24"/>
          <w:lang w:val="en-US"/>
        </w:rPr>
        <w:tab/>
        <w:t xml:space="preserve"> </w:t>
      </w:r>
      <w:r>
        <w:rPr>
          <w:sz w:val="24"/>
          <w:lang w:val="en-US"/>
        </w:rPr>
        <w:tab/>
      </w:r>
    </w:p>
    <w:p w:rsidR="003C0698" w:rsidRDefault="003C0698">
      <w:pPr>
        <w:suppressAutoHyphens/>
        <w:jc w:val="both"/>
        <w:rPr>
          <w:sz w:val="24"/>
          <w:lang w:val="en-US"/>
        </w:rPr>
      </w:pPr>
      <w:r>
        <w:rPr>
          <w:sz w:val="24"/>
          <w:lang w:val="en-US"/>
        </w:rPr>
        <w:tab/>
      </w:r>
      <w:r>
        <w:rPr>
          <w:sz w:val="24"/>
          <w:lang w:val="en-US"/>
        </w:rPr>
        <w:tab/>
      </w:r>
    </w:p>
    <w:p w:rsidR="00852BDE" w:rsidRDefault="00886CC5">
      <w:pPr>
        <w:suppressAutoHyphens/>
        <w:jc w:val="both"/>
        <w:rPr>
          <w:sz w:val="24"/>
          <w:lang w:val="en-US"/>
        </w:rPr>
      </w:pPr>
      <w:r>
        <w:rPr>
          <w:sz w:val="24"/>
          <w:lang w:val="en-US"/>
        </w:rPr>
        <w:t>…………………………</w:t>
      </w:r>
      <w:r>
        <w:rPr>
          <w:sz w:val="24"/>
          <w:lang w:val="en-US"/>
        </w:rPr>
        <w:tab/>
      </w:r>
      <w:r>
        <w:rPr>
          <w:sz w:val="24"/>
          <w:lang w:val="en-US"/>
        </w:rPr>
        <w:tab/>
      </w:r>
      <w:r>
        <w:rPr>
          <w:sz w:val="24"/>
          <w:lang w:val="en-US"/>
        </w:rPr>
        <w:tab/>
        <w:t>………………………………</w:t>
      </w:r>
    </w:p>
    <w:p w:rsidR="00852BDE" w:rsidRPr="00983FFB" w:rsidRDefault="00886CC5">
      <w:pPr>
        <w:suppressAutoHyphens/>
        <w:jc w:val="both"/>
        <w:rPr>
          <w:sz w:val="24"/>
          <w:lang w:val="en-US"/>
        </w:rPr>
      </w:pPr>
      <w:r w:rsidRPr="00886CC5">
        <w:rPr>
          <w:b/>
          <w:sz w:val="24"/>
          <w:lang w:val="en-US"/>
        </w:rPr>
        <w:t>DATE</w:t>
      </w:r>
      <w:r w:rsidRPr="00886CC5">
        <w:rPr>
          <w:b/>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sidRPr="00886CC5">
        <w:rPr>
          <w:b/>
          <w:sz w:val="24"/>
          <w:lang w:val="en-US"/>
        </w:rPr>
        <w:t>DATE</w:t>
      </w:r>
    </w:p>
    <w:sectPr w:rsidR="00852BDE" w:rsidRPr="00983FFB" w:rsidSect="00DA2CC8">
      <w:footerReference w:type="default" r:id="rId7"/>
      <w:endnotePr>
        <w:numFmt w:val="decimal"/>
      </w:endnotePr>
      <w:pgSz w:w="12240" w:h="15840"/>
      <w:pgMar w:top="1440" w:right="1800" w:bottom="1440" w:left="180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CB" w:rsidRDefault="006476CB">
      <w:pPr>
        <w:spacing w:line="20" w:lineRule="exact"/>
        <w:rPr>
          <w:sz w:val="24"/>
        </w:rPr>
      </w:pPr>
    </w:p>
  </w:endnote>
  <w:endnote w:type="continuationSeparator" w:id="1">
    <w:p w:rsidR="006476CB" w:rsidRDefault="006476CB">
      <w:r>
        <w:rPr>
          <w:sz w:val="24"/>
        </w:rPr>
        <w:t xml:space="preserve"> </w:t>
      </w:r>
    </w:p>
  </w:endnote>
  <w:endnote w:type="continuationNotice" w:id="2">
    <w:p w:rsidR="006476CB" w:rsidRDefault="006476CB">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6E" w:rsidRDefault="006113DB">
    <w:pPr>
      <w:pStyle w:val="Footer"/>
      <w:jc w:val="center"/>
    </w:pPr>
    <w:fldSimple w:instr=" PAGE   \* MERGEFORMAT ">
      <w:r w:rsidR="007D24A4">
        <w:rPr>
          <w:noProof/>
        </w:rPr>
        <w:t>1</w:t>
      </w:r>
    </w:fldSimple>
  </w:p>
  <w:p w:rsidR="00E1296E" w:rsidRDefault="00E12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CB" w:rsidRDefault="006476CB">
      <w:r>
        <w:rPr>
          <w:sz w:val="24"/>
        </w:rPr>
        <w:separator/>
      </w:r>
    </w:p>
  </w:footnote>
  <w:footnote w:type="continuationSeparator" w:id="1">
    <w:p w:rsidR="006476CB" w:rsidRDefault="00647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7206"/>
    <w:multiLevelType w:val="hybridMultilevel"/>
    <w:tmpl w:val="56825072"/>
    <w:lvl w:ilvl="0" w:tplc="FE6E7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450E1D"/>
    <w:multiLevelType w:val="hybridMultilevel"/>
    <w:tmpl w:val="56CE8824"/>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26F83A93"/>
    <w:multiLevelType w:val="hybridMultilevel"/>
    <w:tmpl w:val="B8A8ADF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5902BD"/>
    <w:multiLevelType w:val="hybridMultilevel"/>
    <w:tmpl w:val="CC1E2452"/>
    <w:lvl w:ilvl="0" w:tplc="0DBC2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264A17"/>
    <w:multiLevelType w:val="hybridMultilevel"/>
    <w:tmpl w:val="23AA7DD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67F1F0D"/>
    <w:multiLevelType w:val="hybridMultilevel"/>
    <w:tmpl w:val="83CA4FEC"/>
    <w:lvl w:ilvl="0" w:tplc="3DE0278C">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4C532A"/>
    <w:rsid w:val="000449C1"/>
    <w:rsid w:val="0004531D"/>
    <w:rsid w:val="000C45D0"/>
    <w:rsid w:val="000E6581"/>
    <w:rsid w:val="000E6D3A"/>
    <w:rsid w:val="00122428"/>
    <w:rsid w:val="00133156"/>
    <w:rsid w:val="00141019"/>
    <w:rsid w:val="00160696"/>
    <w:rsid w:val="00185A72"/>
    <w:rsid w:val="003C0698"/>
    <w:rsid w:val="00460AA9"/>
    <w:rsid w:val="00493042"/>
    <w:rsid w:val="004C532A"/>
    <w:rsid w:val="004F26AA"/>
    <w:rsid w:val="004F602E"/>
    <w:rsid w:val="00582E0A"/>
    <w:rsid w:val="005A531A"/>
    <w:rsid w:val="00603D3B"/>
    <w:rsid w:val="006113DB"/>
    <w:rsid w:val="006476CB"/>
    <w:rsid w:val="00653B96"/>
    <w:rsid w:val="00731CC9"/>
    <w:rsid w:val="00787996"/>
    <w:rsid w:val="007D24A4"/>
    <w:rsid w:val="007E0749"/>
    <w:rsid w:val="0084238C"/>
    <w:rsid w:val="00852BDE"/>
    <w:rsid w:val="008811F9"/>
    <w:rsid w:val="00886CC5"/>
    <w:rsid w:val="00907B00"/>
    <w:rsid w:val="009152CF"/>
    <w:rsid w:val="00983FFB"/>
    <w:rsid w:val="009B7A9C"/>
    <w:rsid w:val="009D4F44"/>
    <w:rsid w:val="00AB387A"/>
    <w:rsid w:val="00AB7998"/>
    <w:rsid w:val="00AC1B31"/>
    <w:rsid w:val="00B029EA"/>
    <w:rsid w:val="00B160B1"/>
    <w:rsid w:val="00C13DA1"/>
    <w:rsid w:val="00CF530D"/>
    <w:rsid w:val="00D058C2"/>
    <w:rsid w:val="00D31517"/>
    <w:rsid w:val="00D46C1D"/>
    <w:rsid w:val="00D647EF"/>
    <w:rsid w:val="00D85542"/>
    <w:rsid w:val="00D97069"/>
    <w:rsid w:val="00DA2CC8"/>
    <w:rsid w:val="00DB493A"/>
    <w:rsid w:val="00DD31CC"/>
    <w:rsid w:val="00DE6E09"/>
    <w:rsid w:val="00E11C09"/>
    <w:rsid w:val="00E1296E"/>
    <w:rsid w:val="00E94FD3"/>
    <w:rsid w:val="00EB08C6"/>
    <w:rsid w:val="00EB0E4E"/>
    <w:rsid w:val="00EC2714"/>
    <w:rsid w:val="00F67DDA"/>
    <w:rsid w:val="00FA5E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CC8"/>
    <w:pPr>
      <w:widowControl w:val="0"/>
      <w:overflowPunct w:val="0"/>
      <w:autoSpaceDE w:val="0"/>
      <w:autoSpaceDN w:val="0"/>
      <w:adjustRightInd w:val="0"/>
      <w:textAlignment w:val="baseline"/>
    </w:pPr>
    <w:rPr>
      <w:rFonts w:ascii="Arial" w:hAnsi="Arial"/>
      <w:lang w:val="en-GB"/>
    </w:rPr>
  </w:style>
  <w:style w:type="paragraph" w:styleId="Heading1">
    <w:name w:val="heading 1"/>
    <w:basedOn w:val="Normal"/>
    <w:next w:val="Normal"/>
    <w:qFormat/>
    <w:rsid w:val="00DA2CC8"/>
    <w:pPr>
      <w:keepNext/>
      <w:suppressAutoHyphens/>
      <w:jc w:val="both"/>
      <w:outlineLvl w:val="0"/>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2CC8"/>
    <w:rPr>
      <w:sz w:val="24"/>
    </w:rPr>
  </w:style>
  <w:style w:type="character" w:styleId="EndnoteReference">
    <w:name w:val="endnote reference"/>
    <w:basedOn w:val="DefaultParagraphFont"/>
    <w:semiHidden/>
    <w:rsid w:val="00DA2CC8"/>
    <w:rPr>
      <w:vertAlign w:val="superscript"/>
    </w:rPr>
  </w:style>
  <w:style w:type="paragraph" w:styleId="FootnoteText">
    <w:name w:val="footnote text"/>
    <w:basedOn w:val="Normal"/>
    <w:semiHidden/>
    <w:rsid w:val="00DA2CC8"/>
    <w:rPr>
      <w:sz w:val="24"/>
    </w:rPr>
  </w:style>
  <w:style w:type="character" w:styleId="FootnoteReference">
    <w:name w:val="footnote reference"/>
    <w:basedOn w:val="DefaultParagraphFont"/>
    <w:semiHidden/>
    <w:rsid w:val="00DA2CC8"/>
    <w:rPr>
      <w:vertAlign w:val="superscript"/>
    </w:rPr>
  </w:style>
  <w:style w:type="paragraph" w:styleId="TOC1">
    <w:name w:val="toc 1"/>
    <w:basedOn w:val="Normal"/>
    <w:next w:val="Normal"/>
    <w:semiHidden/>
    <w:rsid w:val="00DA2CC8"/>
    <w:pPr>
      <w:tabs>
        <w:tab w:val="right" w:leader="dot" w:pos="9360"/>
      </w:tabs>
      <w:suppressAutoHyphens/>
      <w:spacing w:before="480"/>
      <w:ind w:left="720" w:right="720" w:hanging="720"/>
    </w:pPr>
    <w:rPr>
      <w:lang w:val="en-US"/>
    </w:rPr>
  </w:style>
  <w:style w:type="paragraph" w:styleId="TOC2">
    <w:name w:val="toc 2"/>
    <w:basedOn w:val="Normal"/>
    <w:next w:val="Normal"/>
    <w:semiHidden/>
    <w:rsid w:val="00DA2CC8"/>
    <w:pPr>
      <w:tabs>
        <w:tab w:val="right" w:leader="dot" w:pos="9360"/>
      </w:tabs>
      <w:suppressAutoHyphens/>
      <w:ind w:left="1440" w:right="720" w:hanging="720"/>
    </w:pPr>
    <w:rPr>
      <w:lang w:val="en-US"/>
    </w:rPr>
  </w:style>
  <w:style w:type="paragraph" w:styleId="TOC3">
    <w:name w:val="toc 3"/>
    <w:basedOn w:val="Normal"/>
    <w:next w:val="Normal"/>
    <w:semiHidden/>
    <w:rsid w:val="00DA2CC8"/>
    <w:pPr>
      <w:tabs>
        <w:tab w:val="right" w:leader="dot" w:pos="9360"/>
      </w:tabs>
      <w:suppressAutoHyphens/>
      <w:ind w:left="2160" w:right="720" w:hanging="720"/>
    </w:pPr>
    <w:rPr>
      <w:lang w:val="en-US"/>
    </w:rPr>
  </w:style>
  <w:style w:type="paragraph" w:styleId="TOC4">
    <w:name w:val="toc 4"/>
    <w:basedOn w:val="Normal"/>
    <w:next w:val="Normal"/>
    <w:semiHidden/>
    <w:rsid w:val="00DA2CC8"/>
    <w:pPr>
      <w:tabs>
        <w:tab w:val="right" w:leader="dot" w:pos="9360"/>
      </w:tabs>
      <w:suppressAutoHyphens/>
      <w:ind w:left="2880" w:right="720" w:hanging="720"/>
    </w:pPr>
    <w:rPr>
      <w:lang w:val="en-US"/>
    </w:rPr>
  </w:style>
  <w:style w:type="paragraph" w:styleId="TOC5">
    <w:name w:val="toc 5"/>
    <w:basedOn w:val="Normal"/>
    <w:next w:val="Normal"/>
    <w:semiHidden/>
    <w:rsid w:val="00DA2CC8"/>
    <w:pPr>
      <w:tabs>
        <w:tab w:val="right" w:leader="dot" w:pos="9360"/>
      </w:tabs>
      <w:suppressAutoHyphens/>
      <w:ind w:left="3600" w:right="720" w:hanging="720"/>
    </w:pPr>
    <w:rPr>
      <w:lang w:val="en-US"/>
    </w:rPr>
  </w:style>
  <w:style w:type="paragraph" w:styleId="TOC6">
    <w:name w:val="toc 6"/>
    <w:basedOn w:val="Normal"/>
    <w:next w:val="Normal"/>
    <w:semiHidden/>
    <w:rsid w:val="00DA2CC8"/>
    <w:pPr>
      <w:tabs>
        <w:tab w:val="right" w:pos="9360"/>
      </w:tabs>
      <w:suppressAutoHyphens/>
      <w:ind w:left="720" w:hanging="720"/>
    </w:pPr>
    <w:rPr>
      <w:lang w:val="en-US"/>
    </w:rPr>
  </w:style>
  <w:style w:type="paragraph" w:styleId="TOC7">
    <w:name w:val="toc 7"/>
    <w:basedOn w:val="Normal"/>
    <w:next w:val="Normal"/>
    <w:semiHidden/>
    <w:rsid w:val="00DA2CC8"/>
    <w:pPr>
      <w:suppressAutoHyphens/>
      <w:ind w:left="720" w:hanging="720"/>
    </w:pPr>
    <w:rPr>
      <w:lang w:val="en-US"/>
    </w:rPr>
  </w:style>
  <w:style w:type="paragraph" w:styleId="TOC8">
    <w:name w:val="toc 8"/>
    <w:basedOn w:val="Normal"/>
    <w:next w:val="Normal"/>
    <w:semiHidden/>
    <w:rsid w:val="00DA2CC8"/>
    <w:pPr>
      <w:tabs>
        <w:tab w:val="right" w:pos="9360"/>
      </w:tabs>
      <w:suppressAutoHyphens/>
      <w:ind w:left="720" w:hanging="720"/>
    </w:pPr>
    <w:rPr>
      <w:lang w:val="en-US"/>
    </w:rPr>
  </w:style>
  <w:style w:type="paragraph" w:styleId="TOC9">
    <w:name w:val="toc 9"/>
    <w:basedOn w:val="Normal"/>
    <w:next w:val="Normal"/>
    <w:semiHidden/>
    <w:rsid w:val="00DA2CC8"/>
    <w:pPr>
      <w:tabs>
        <w:tab w:val="right" w:leader="dot" w:pos="9360"/>
      </w:tabs>
      <w:suppressAutoHyphens/>
      <w:ind w:left="720" w:hanging="720"/>
    </w:pPr>
    <w:rPr>
      <w:lang w:val="en-US"/>
    </w:rPr>
  </w:style>
  <w:style w:type="paragraph" w:styleId="Index1">
    <w:name w:val="index 1"/>
    <w:basedOn w:val="Normal"/>
    <w:next w:val="Normal"/>
    <w:semiHidden/>
    <w:rsid w:val="00DA2CC8"/>
    <w:pPr>
      <w:tabs>
        <w:tab w:val="right" w:leader="dot" w:pos="9360"/>
      </w:tabs>
      <w:suppressAutoHyphens/>
      <w:ind w:left="1440" w:right="720" w:hanging="1440"/>
    </w:pPr>
    <w:rPr>
      <w:lang w:val="en-US"/>
    </w:rPr>
  </w:style>
  <w:style w:type="paragraph" w:styleId="Index2">
    <w:name w:val="index 2"/>
    <w:basedOn w:val="Normal"/>
    <w:next w:val="Normal"/>
    <w:semiHidden/>
    <w:rsid w:val="00DA2CC8"/>
    <w:pPr>
      <w:tabs>
        <w:tab w:val="right" w:leader="dot" w:pos="9360"/>
      </w:tabs>
      <w:suppressAutoHyphens/>
      <w:ind w:left="1440" w:right="720" w:hanging="720"/>
    </w:pPr>
    <w:rPr>
      <w:lang w:val="en-US"/>
    </w:rPr>
  </w:style>
  <w:style w:type="paragraph" w:styleId="TOAHeading">
    <w:name w:val="toa heading"/>
    <w:basedOn w:val="Normal"/>
    <w:next w:val="Normal"/>
    <w:semiHidden/>
    <w:rsid w:val="00DA2CC8"/>
    <w:pPr>
      <w:tabs>
        <w:tab w:val="right" w:pos="9360"/>
      </w:tabs>
      <w:suppressAutoHyphens/>
    </w:pPr>
    <w:rPr>
      <w:lang w:val="en-US"/>
    </w:rPr>
  </w:style>
  <w:style w:type="paragraph" w:styleId="Caption">
    <w:name w:val="caption"/>
    <w:basedOn w:val="Normal"/>
    <w:next w:val="Normal"/>
    <w:qFormat/>
    <w:rsid w:val="00DA2CC8"/>
    <w:rPr>
      <w:sz w:val="24"/>
    </w:rPr>
  </w:style>
  <w:style w:type="character" w:customStyle="1" w:styleId="EquationCaption">
    <w:name w:val="_Equation Caption"/>
    <w:rsid w:val="00DA2CC8"/>
  </w:style>
  <w:style w:type="paragraph" w:styleId="Header">
    <w:name w:val="header"/>
    <w:basedOn w:val="Normal"/>
    <w:link w:val="HeaderChar"/>
    <w:rsid w:val="00E1296E"/>
    <w:pPr>
      <w:tabs>
        <w:tab w:val="center" w:pos="4680"/>
        <w:tab w:val="right" w:pos="9360"/>
      </w:tabs>
    </w:pPr>
  </w:style>
  <w:style w:type="character" w:customStyle="1" w:styleId="HeaderChar">
    <w:name w:val="Header Char"/>
    <w:basedOn w:val="DefaultParagraphFont"/>
    <w:link w:val="Header"/>
    <w:rsid w:val="00E1296E"/>
    <w:rPr>
      <w:rFonts w:ascii="Arial" w:hAnsi="Arial"/>
      <w:lang w:val="en-GB"/>
    </w:rPr>
  </w:style>
  <w:style w:type="paragraph" w:styleId="Footer">
    <w:name w:val="footer"/>
    <w:basedOn w:val="Normal"/>
    <w:link w:val="FooterChar"/>
    <w:uiPriority w:val="99"/>
    <w:rsid w:val="00E1296E"/>
    <w:pPr>
      <w:tabs>
        <w:tab w:val="center" w:pos="4680"/>
        <w:tab w:val="right" w:pos="9360"/>
      </w:tabs>
    </w:pPr>
  </w:style>
  <w:style w:type="character" w:customStyle="1" w:styleId="FooterChar">
    <w:name w:val="Footer Char"/>
    <w:basedOn w:val="DefaultParagraphFont"/>
    <w:link w:val="Footer"/>
    <w:uiPriority w:val="99"/>
    <w:rsid w:val="00E1296E"/>
    <w:rPr>
      <w:rFonts w:ascii="Arial" w:hAnsi="Arial"/>
      <w:lang w:val="en-GB"/>
    </w:rPr>
  </w:style>
  <w:style w:type="paragraph" w:styleId="ListParagraph">
    <w:name w:val="List Paragraph"/>
    <w:basedOn w:val="Normal"/>
    <w:uiPriority w:val="34"/>
    <w:qFormat/>
    <w:rsid w:val="00D97069"/>
    <w:pPr>
      <w:ind w:left="720"/>
      <w:contextualSpacing/>
    </w:pPr>
  </w:style>
  <w:style w:type="table" w:styleId="TableGrid">
    <w:name w:val="Table Grid"/>
    <w:basedOn w:val="TableNormal"/>
    <w:rsid w:val="001224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B:\Management_Team\MOU%20Files\MOU-standard_guide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MOU-standard_guidelines</Template>
  <TotalTime>4</TotalTime>
  <Pages>5</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MEMORANDUM OF UNDERSTANDING BETWEEN M</vt:lpstr>
    </vt:vector>
  </TitlesOfParts>
  <Company>Pre-installed Company</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BETWEEN M</dc:title>
  <dc:creator>fk</dc:creator>
  <cp:lastModifiedBy>cham</cp:lastModifiedBy>
  <cp:revision>2</cp:revision>
  <cp:lastPrinted>2008-11-11T09:15:00Z</cp:lastPrinted>
  <dcterms:created xsi:type="dcterms:W3CDTF">2010-05-26T08:51:00Z</dcterms:created>
  <dcterms:modified xsi:type="dcterms:W3CDTF">2010-05-26T08:51:00Z</dcterms:modified>
</cp:coreProperties>
</file>